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F1450F" w:rsidP="00986225">
      <w:pPr>
        <w:jc w:val="center"/>
        <w:rPr>
          <w:b/>
          <w:noProof/>
          <w:lang w:val="id-ID"/>
        </w:rPr>
      </w:pPr>
      <w:r w:rsidRPr="00F1450F">
        <w:rPr>
          <w:b/>
          <w:bCs/>
          <w:noProof/>
          <w:sz w:val="28"/>
          <w:lang w:val="id-ID"/>
        </w:rPr>
        <w:t>RANCANG BANGUN SISTEM INFORMASI EKSEKUTIF BERBASIS WEB DI STMIK YADIKA BANGIL</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E04E33" w:rsidP="00986225">
      <w:pPr>
        <w:jc w:val="center"/>
        <w:rPr>
          <w:b/>
          <w:noProof/>
          <w:lang w:val="id-ID"/>
        </w:rPr>
      </w:pPr>
      <w:r>
        <w:rPr>
          <w:b/>
          <w:noProof/>
          <w:lang w:val="id-ID"/>
        </w:rPr>
        <w:t>Panca Rahardiyanto, S.Kom, M.MT</w:t>
      </w:r>
    </w:p>
    <w:p w:rsidR="00986225" w:rsidRPr="004813EC" w:rsidRDefault="00E04E33" w:rsidP="00986225">
      <w:pPr>
        <w:jc w:val="center"/>
        <w:rPr>
          <w:b/>
          <w:noProof/>
          <w:lang w:val="id-ID"/>
        </w:rPr>
      </w:pPr>
      <w:r>
        <w:rPr>
          <w:b/>
          <w:noProof/>
          <w:lang w:val="id-ID"/>
        </w:rPr>
        <w:t>(NIDN. 0721027701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Default="00986225" w:rsidP="00986225">
      <w:pPr>
        <w:jc w:val="center"/>
        <w:rPr>
          <w:b/>
          <w:noProof/>
        </w:rPr>
      </w:pPr>
      <w:r w:rsidRPr="004813EC">
        <w:rPr>
          <w:b/>
          <w:noProof/>
          <w:lang w:val="id-ID"/>
        </w:rPr>
        <w:t xml:space="preserve">PEBRUARI </w:t>
      </w:r>
      <w:r w:rsidR="00A33A8A">
        <w:rPr>
          <w:b/>
          <w:noProof/>
          <w:highlight w:val="yellow"/>
          <w:lang w:val="id-ID"/>
        </w:rPr>
        <w:t>201</w:t>
      </w:r>
      <w:r w:rsidR="00F1450F">
        <w:rPr>
          <w:b/>
          <w:noProof/>
          <w:lang w:val="id-ID"/>
        </w:rPr>
        <w:t>4</w:t>
      </w:r>
    </w:p>
    <w:p w:rsidR="00AF39E6" w:rsidRDefault="00AF39E6" w:rsidP="00986225">
      <w:pPr>
        <w:jc w:val="center"/>
        <w:rPr>
          <w:b/>
          <w:noProof/>
        </w:rPr>
      </w:pPr>
    </w:p>
    <w:p w:rsidR="00F1450F" w:rsidRPr="00AF39E6" w:rsidRDefault="00F1450F" w:rsidP="00986225">
      <w:pPr>
        <w:jc w:val="center"/>
        <w:rPr>
          <w:b/>
          <w:noProof/>
        </w:rPr>
      </w:pP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F1450F" w:rsidRPr="00F1450F">
        <w:rPr>
          <w:bCs/>
          <w:noProof/>
          <w:sz w:val="28"/>
          <w:lang w:val="id-ID"/>
        </w:rPr>
        <w:t>RANCANG BANGUN SISTEM INFORMASI EKSEKUTIF BERBASIS WEB DI STMIK YADIKA BANGIL</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E04E33" w:rsidRPr="00E04E33" w:rsidRDefault="00D7788F" w:rsidP="00E04E33">
      <w:pPr>
        <w:pStyle w:val="ListParagraph"/>
        <w:numPr>
          <w:ilvl w:val="0"/>
          <w:numId w:val="1"/>
        </w:numPr>
        <w:rPr>
          <w:b/>
          <w:noProof/>
          <w:lang w:val="id-ID"/>
        </w:rPr>
      </w:pPr>
      <w:r w:rsidRPr="00E04E33">
        <w:rPr>
          <w:noProof/>
          <w:lang w:val="id-ID"/>
        </w:rPr>
        <w:t>Nama Lengkap</w:t>
      </w:r>
      <w:r w:rsidRPr="00E04E33">
        <w:rPr>
          <w:noProof/>
          <w:lang w:val="id-ID"/>
        </w:rPr>
        <w:tab/>
      </w:r>
      <w:r w:rsidR="00E04E33">
        <w:rPr>
          <w:noProof/>
          <w:lang w:val="id-ID"/>
        </w:rPr>
        <w:tab/>
      </w:r>
      <w:r w:rsidR="00E04E33">
        <w:rPr>
          <w:noProof/>
          <w:lang w:val="id-ID"/>
        </w:rPr>
        <w:tab/>
      </w:r>
      <w:r w:rsidRPr="00E04E33">
        <w:rPr>
          <w:noProof/>
          <w:lang w:val="id-ID"/>
        </w:rPr>
        <w:t xml:space="preserve">:  </w:t>
      </w:r>
      <w:r w:rsidR="00E04E33" w:rsidRPr="00E04E33">
        <w:rPr>
          <w:b/>
          <w:noProof/>
          <w:lang w:val="id-ID"/>
        </w:rPr>
        <w:t>Panca Rahardiyanto, S.Kom, M.MT</w:t>
      </w:r>
    </w:p>
    <w:p w:rsidR="00D7788F" w:rsidRPr="004813EC" w:rsidRDefault="00D7788F"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E04E33" w:rsidRPr="00E04E33">
        <w:rPr>
          <w:noProof/>
          <w:lang w:val="id-ID"/>
        </w:rPr>
        <w:t>0721027701</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E04E33">
        <w:rPr>
          <w:noProof/>
          <w:lang w:val="id-ID"/>
        </w:rPr>
        <w:t>Asisten Ahli</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E04E33">
        <w:rPr>
          <w:noProof/>
          <w:lang w:val="id-ID"/>
        </w:rPr>
        <w:t>085203375777</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E04E33">
        <w:rPr>
          <w:noProof/>
          <w:lang w:val="id-ID"/>
        </w:rPr>
        <w:t>panca-99@yahoo.com</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F1450F">
        <w:rPr>
          <w:noProof/>
          <w:lang w:val="id-ID"/>
        </w:rPr>
        <w:t>2.20</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firstRow="1" w:lastRow="1" w:firstColumn="1" w:lastColumn="1" w:noHBand="0" w:noVBand="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F1450F">
              <w:rPr>
                <w:noProof/>
                <w:lang w:val="id-ID"/>
              </w:rPr>
              <w:t>4</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E04E33" w:rsidRPr="00952441" w:rsidRDefault="00E04E33" w:rsidP="00D7788F">
            <w:pPr>
              <w:ind w:left="68"/>
              <w:jc w:val="both"/>
              <w:rPr>
                <w:noProof/>
                <w:u w:val="single"/>
                <w:lang w:val="id-ID"/>
              </w:rPr>
            </w:pPr>
            <w:r w:rsidRPr="00952441">
              <w:rPr>
                <w:b/>
                <w:noProof/>
                <w:u w:val="single"/>
                <w:lang w:val="id-ID"/>
              </w:rPr>
              <w:t>Panca Rahardiyanto, S.Kom, M.MT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1A77F2" w:rsidRPr="00E04E33">
              <w:rPr>
                <w:noProof/>
                <w:lang w:val="id-ID"/>
              </w:rPr>
              <w:t>0721027701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AF39E6">
          <w:headerReference w:type="even" r:id="rId9"/>
          <w:footerReference w:type="default" r:id="rId10"/>
          <w:footerReference w:type="first" r:id="rId11"/>
          <w:pgSz w:w="11907" w:h="16840" w:code="9"/>
          <w:pgMar w:top="2268" w:right="1701" w:bottom="1701" w:left="2268" w:header="720" w:footer="907" w:gutter="0"/>
          <w:pgNumType w:start="1"/>
          <w:cols w:space="720"/>
          <w:titlePg/>
          <w:docGrid w:linePitch="360"/>
        </w:sectPr>
      </w:pPr>
    </w:p>
    <w:p w:rsidR="00AF39E6" w:rsidRPr="004813EC" w:rsidRDefault="00AF39E6" w:rsidP="00AF39E6">
      <w:pPr>
        <w:jc w:val="center"/>
        <w:rPr>
          <w:b/>
          <w:noProof/>
          <w:lang w:val="id-ID"/>
        </w:rPr>
      </w:pPr>
      <w:r w:rsidRPr="004813EC">
        <w:rPr>
          <w:b/>
          <w:noProof/>
          <w:lang w:val="id-ID"/>
        </w:rPr>
        <w:lastRenderedPageBreak/>
        <w:t>DAFTAR ISI</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F39E6" w:rsidRPr="004813EC" w:rsidRDefault="00AF39E6" w:rsidP="00AF39E6">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r w:rsidRPr="004813EC">
        <w:rPr>
          <w:b/>
          <w:noProof/>
          <w:lang w:val="id-ID"/>
        </w:rPr>
        <w:br w:type="page"/>
      </w:r>
      <w:r w:rsidRPr="004813EC">
        <w:rPr>
          <w:b/>
          <w:noProof/>
          <w:lang w:val="id-ID"/>
        </w:rPr>
        <w:lastRenderedPageBreak/>
        <w:t xml:space="preserve">RINGKASAN </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A262D2" w:rsidRDefault="00DC6882" w:rsidP="00AF39E6">
      <w:pPr>
        <w:ind w:right="108"/>
        <w:jc w:val="both"/>
      </w:pPr>
      <w:r w:rsidRPr="00DC6882">
        <w:rPr>
          <w:sz w:val="20"/>
          <w:szCs w:val="20"/>
        </w:rPr>
        <w:t>lembaga STMIK Yadika pada penelitian ini dibuat dan dirancang sistem informasi eksekutif berbasis web. Informasi eksekutif ini nantinya akan menampilkan laporan ringkas yang mudah dimengerti untuk jajaran staf eksekutif. Sehingga jajaran staf eksekutif dapat melihat dan menggunakan laporan yang diinginkan. Esensi dari laporan tersebut meliputi kemahasiswaan dan kepegawaian. Sistem informasi eksekutif ini akan memanfaatkan database dari sistem transaksional yang sudah ada. Konsep pengolahan datanya menggunakan metode data warehouse</w:t>
      </w: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5F17DF" w:rsidRPr="005F17DF" w:rsidRDefault="005F17DF" w:rsidP="005F17DF">
      <w:pPr>
        <w:pStyle w:val="Standard"/>
        <w:pageBreakBefore/>
        <w:spacing w:line="480" w:lineRule="auto"/>
        <w:rPr>
          <w:rFonts w:cs="Times New Roman"/>
          <w:b/>
          <w:bCs/>
        </w:rPr>
      </w:pPr>
    </w:p>
    <w:p w:rsidR="005F17DF" w:rsidRPr="007631CE" w:rsidRDefault="005F17DF" w:rsidP="005F17DF">
      <w:pPr>
        <w:pStyle w:val="ListParagraph"/>
        <w:numPr>
          <w:ilvl w:val="0"/>
          <w:numId w:val="7"/>
        </w:numPr>
        <w:suppressAutoHyphens w:val="0"/>
        <w:spacing w:line="480" w:lineRule="auto"/>
        <w:ind w:left="0" w:firstLine="426"/>
        <w:jc w:val="both"/>
        <w:rPr>
          <w:b/>
          <w:vanish/>
        </w:rPr>
      </w:pPr>
    </w:p>
    <w:p w:rsidR="00503CB2" w:rsidRPr="00503CB2" w:rsidRDefault="00503CB2" w:rsidP="00503CB2">
      <w:pPr>
        <w:spacing w:after="120" w:line="276" w:lineRule="auto"/>
        <w:ind w:left="284"/>
        <w:contextualSpacing/>
        <w:jc w:val="center"/>
        <w:rPr>
          <w:rFonts w:eastAsiaTheme="minorEastAsia"/>
          <w:b/>
          <w:noProof/>
          <w:sz w:val="22"/>
          <w:szCs w:val="22"/>
          <w:lang w:val="en-GB" w:eastAsia="id-ID"/>
        </w:rPr>
      </w:pPr>
      <w:r w:rsidRPr="00503CB2">
        <w:rPr>
          <w:rFonts w:eastAsiaTheme="minorEastAsia"/>
          <w:b/>
          <w:noProof/>
          <w:sz w:val="22"/>
          <w:szCs w:val="22"/>
          <w:lang w:val="en-GB" w:eastAsia="id-ID"/>
        </w:rPr>
        <w:t>BAB 1</w:t>
      </w:r>
    </w:p>
    <w:p w:rsidR="00503CB2" w:rsidRDefault="00503CB2" w:rsidP="00503CB2">
      <w:pPr>
        <w:tabs>
          <w:tab w:val="center" w:pos="4678"/>
          <w:tab w:val="left" w:pos="6030"/>
        </w:tabs>
        <w:spacing w:after="120" w:line="276" w:lineRule="auto"/>
        <w:ind w:left="284"/>
        <w:contextualSpacing/>
        <w:rPr>
          <w:rFonts w:eastAsiaTheme="minorEastAsia"/>
          <w:b/>
          <w:noProof/>
          <w:sz w:val="22"/>
          <w:szCs w:val="22"/>
          <w:lang w:val="en-GB" w:eastAsia="id-ID"/>
        </w:rPr>
      </w:pPr>
      <w:r>
        <w:rPr>
          <w:rFonts w:eastAsiaTheme="minorEastAsia"/>
          <w:b/>
          <w:noProof/>
          <w:sz w:val="22"/>
          <w:szCs w:val="22"/>
          <w:lang w:val="en-GB" w:eastAsia="id-ID"/>
        </w:rPr>
        <w:tab/>
      </w:r>
      <w:r w:rsidRPr="00503CB2">
        <w:rPr>
          <w:rFonts w:eastAsiaTheme="minorEastAsia"/>
          <w:b/>
          <w:noProof/>
          <w:sz w:val="22"/>
          <w:szCs w:val="22"/>
          <w:lang w:val="en-GB" w:eastAsia="id-ID"/>
        </w:rPr>
        <w:t>PENDAHULUAN</w:t>
      </w:r>
      <w:r>
        <w:rPr>
          <w:rFonts w:eastAsiaTheme="minorEastAsia"/>
          <w:b/>
          <w:noProof/>
          <w:sz w:val="22"/>
          <w:szCs w:val="22"/>
          <w:lang w:val="en-GB" w:eastAsia="id-ID"/>
        </w:rPr>
        <w:tab/>
      </w:r>
    </w:p>
    <w:p w:rsidR="00503CB2" w:rsidRPr="00503CB2" w:rsidRDefault="00503CB2" w:rsidP="00503CB2">
      <w:pPr>
        <w:tabs>
          <w:tab w:val="center" w:pos="4678"/>
          <w:tab w:val="left" w:pos="6030"/>
        </w:tabs>
        <w:spacing w:after="120" w:line="276" w:lineRule="auto"/>
        <w:ind w:left="284"/>
        <w:contextualSpacing/>
        <w:rPr>
          <w:rFonts w:eastAsiaTheme="minorEastAsia"/>
          <w:b/>
          <w:noProof/>
          <w:sz w:val="22"/>
          <w:szCs w:val="22"/>
          <w:lang w:val="en-GB" w:eastAsia="id-ID"/>
        </w:rPr>
      </w:pPr>
    </w:p>
    <w:p w:rsidR="005F17DF" w:rsidRPr="00DC6882" w:rsidRDefault="005F17DF" w:rsidP="005F17DF">
      <w:pPr>
        <w:numPr>
          <w:ilvl w:val="0"/>
          <w:numId w:val="15"/>
        </w:numPr>
        <w:spacing w:after="120" w:line="276" w:lineRule="auto"/>
        <w:ind w:left="284" w:hanging="284"/>
        <w:contextualSpacing/>
        <w:jc w:val="both"/>
        <w:rPr>
          <w:rFonts w:eastAsiaTheme="minorEastAsia"/>
          <w:noProof/>
          <w:sz w:val="22"/>
          <w:szCs w:val="22"/>
          <w:lang w:val="id-ID" w:eastAsia="id-ID"/>
        </w:rPr>
      </w:pPr>
      <w:r w:rsidRPr="00DC6882">
        <w:rPr>
          <w:rFonts w:eastAsiaTheme="minorEastAsia"/>
          <w:b/>
          <w:bCs/>
          <w:lang w:val="id-ID" w:eastAsia="id-ID"/>
        </w:rPr>
        <w:t>Pendahuluan</w:t>
      </w:r>
    </w:p>
    <w:p w:rsidR="005F17DF" w:rsidRPr="00DC6882" w:rsidRDefault="005F17DF" w:rsidP="005F17DF">
      <w:pPr>
        <w:jc w:val="both"/>
        <w:rPr>
          <w:rFonts w:eastAsia="Calibri"/>
          <w:sz w:val="22"/>
          <w:szCs w:val="22"/>
          <w:lang w:val="id-ID" w:eastAsia="id-ID"/>
        </w:rPr>
      </w:pPr>
      <w:r w:rsidRPr="00DC6882">
        <w:rPr>
          <w:rFonts w:eastAsia="Calibri"/>
          <w:sz w:val="22"/>
          <w:szCs w:val="22"/>
          <w:lang w:val="id-ID" w:eastAsia="id-ID"/>
        </w:rPr>
        <w:t>Sistem Informasi Eksekutif merupakan sistem yang menyediakan kebutuhan bagi eksekutif tingkat atas yang dirancang sebagai suatu sistem yang berdiri sendiri. [1] Sistem informasi eksekutif sudah dikembangkan pada fakultas teknik di Universitas Diponegoro. [2] Sistem informasi eksekutif apada lembaga pendidikan adalah sistem informasi yang dapat mengolah dan merangkum data yang berhubungan dengan akademis dan kepegawaian yang mampu memenuhi kebutuhan jajaran eksekutif di suatu lembaga. [2] Di sekolah tinggi ilmu manajemen dan komputer(STMIK) Yadika Bangil belum dikembangkan sistem informasi eksekutif yang terkomputerisasi sehingga jajaran eksekutif pada lembaga ini belum bisa mengakses informasi secara mudah dan cepat.</w:t>
      </w:r>
    </w:p>
    <w:p w:rsidR="005F17DF" w:rsidRPr="00DC6882" w:rsidRDefault="005F17DF" w:rsidP="005F17DF">
      <w:pPr>
        <w:jc w:val="both"/>
        <w:rPr>
          <w:rFonts w:eastAsiaTheme="minorEastAsia"/>
          <w:sz w:val="22"/>
          <w:szCs w:val="22"/>
          <w:lang w:val="id-ID" w:eastAsia="id-ID"/>
        </w:rPr>
      </w:pPr>
      <w:r w:rsidRPr="00DC6882">
        <w:rPr>
          <w:rFonts w:eastAsia="Calibri"/>
          <w:sz w:val="22"/>
          <w:szCs w:val="22"/>
          <w:lang w:val="id-ID" w:eastAsia="id-ID"/>
        </w:rPr>
        <w:t>Maka untuk memudahkan staff eksekutif pada lembaga STMIK Yadika pada penelitian ini dibuat dan dirancang sistem informasi eksekutif berbasis web. Informasi eksekutif ini nantinya akan menampilkan laporan ringkas yang mudah dimengerti untuk jajaran staf eksekutif. Sehingga jajaran staf eksekutif dapat melihat dan menggunakan laporan yang diinginkan. Esensi dari laporan tersebut meliputi kemahasiswaan dan kepegawaian. Sistem informasi eksekutif ini akan memanfaatkan database dari sistem transaksional yang sudah ada. Konsep pengolahan datanya menggunakan metode data warehouse.</w:t>
      </w:r>
    </w:p>
    <w:p w:rsidR="005F17DF" w:rsidRPr="00DC6882" w:rsidRDefault="005F17DF" w:rsidP="005F17DF">
      <w:pPr>
        <w:jc w:val="both"/>
        <w:rPr>
          <w:rFonts w:eastAsiaTheme="minorEastAsia"/>
          <w:sz w:val="20"/>
          <w:szCs w:val="20"/>
          <w:lang w:val="id-ID" w:eastAsia="id-ID"/>
        </w:rPr>
      </w:pPr>
      <w:r w:rsidRPr="00DC6882">
        <w:rPr>
          <w:rFonts w:eastAsia="Calibri"/>
          <w:sz w:val="22"/>
          <w:szCs w:val="22"/>
          <w:lang w:val="id-ID" w:eastAsia="id-ID"/>
        </w:rPr>
        <w:t>Sistem informasi eksekutif ini diharapkan dapat membantu jajaran eksekutif yang akan melakukan pencarian dan publikasi data-data akademis dan kepegawaian di STMIK Yadika Bangil. Data yang diolah pada sistem informasi eksekutif ini disesuaikan dengan kebutuhan lembaga sehingga dapat dimungkinkan terjadi pengembangan sistem sesuai dengan kebutuhan yang ada</w:t>
      </w:r>
      <w:r w:rsidRPr="00DC6882">
        <w:rPr>
          <w:rFonts w:eastAsiaTheme="minorEastAsia"/>
          <w:sz w:val="22"/>
          <w:szCs w:val="22"/>
          <w:lang w:val="id-ID" w:eastAsia="id-ID"/>
        </w:rPr>
        <w:t>.</w:t>
      </w:r>
    </w:p>
    <w:p w:rsidR="005F17DF" w:rsidRPr="00DC6882" w:rsidRDefault="005F17DF" w:rsidP="005F17DF">
      <w:pPr>
        <w:jc w:val="both"/>
        <w:rPr>
          <w:rFonts w:eastAsiaTheme="minorEastAsia"/>
          <w:b/>
          <w:noProof/>
          <w:sz w:val="22"/>
          <w:szCs w:val="22"/>
          <w:lang w:val="id-ID" w:eastAsia="id-ID"/>
        </w:rPr>
      </w:pPr>
    </w:p>
    <w:p w:rsidR="005F17DF" w:rsidRPr="00DC6882" w:rsidRDefault="005F17DF" w:rsidP="005F17DF">
      <w:pPr>
        <w:numPr>
          <w:ilvl w:val="0"/>
          <w:numId w:val="15"/>
        </w:numPr>
        <w:spacing w:after="200" w:line="276" w:lineRule="auto"/>
        <w:ind w:left="284" w:hanging="284"/>
        <w:contextualSpacing/>
        <w:jc w:val="both"/>
        <w:rPr>
          <w:rFonts w:eastAsiaTheme="minorEastAsia"/>
          <w:b/>
          <w:bCs/>
          <w:lang w:val="id-ID" w:eastAsia="id-ID"/>
        </w:rPr>
      </w:pPr>
      <w:r w:rsidRPr="00DC6882">
        <w:rPr>
          <w:rFonts w:eastAsiaTheme="minorEastAsia"/>
          <w:b/>
          <w:bCs/>
          <w:lang w:val="id-ID" w:eastAsia="id-ID"/>
        </w:rPr>
        <w:t xml:space="preserve">Metode Penelitian </w:t>
      </w:r>
    </w:p>
    <w:p w:rsidR="005F17DF" w:rsidRPr="00DC6882" w:rsidRDefault="005F17DF" w:rsidP="005F17DF">
      <w:pPr>
        <w:numPr>
          <w:ilvl w:val="1"/>
          <w:numId w:val="15"/>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Desain Arsitektur Sistem</w:t>
      </w:r>
    </w:p>
    <w:p w:rsidR="005F17DF" w:rsidRPr="00DC6882" w:rsidRDefault="005F17DF" w:rsidP="005F17DF">
      <w:pPr>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Desain arsitektur dari sistem informasi eksekutif berbasis web di STMIK Yadika Bangil dapat dilihat pada gambar berikut.</w:t>
      </w:r>
    </w:p>
    <w:p w:rsidR="005F17DF" w:rsidRPr="00DC6882" w:rsidRDefault="005F17DF" w:rsidP="005F17DF">
      <w:pPr>
        <w:jc w:val="center"/>
        <w:rPr>
          <w:rFonts w:asciiTheme="majorBidi" w:eastAsiaTheme="minorEastAsia" w:hAnsiTheme="majorBidi" w:cstheme="majorBidi"/>
          <w:noProof/>
          <w:sz w:val="22"/>
          <w:szCs w:val="22"/>
          <w:lang w:val="id-ID" w:eastAsia="id-ID"/>
        </w:rPr>
      </w:pPr>
      <w:r w:rsidRPr="00DC6882">
        <w:rPr>
          <w:rFonts w:asciiTheme="minorHAnsi" w:eastAsiaTheme="minorEastAsia" w:hAnsiTheme="minorHAnsi" w:cstheme="minorBidi"/>
          <w:noProof/>
          <w:sz w:val="22"/>
          <w:szCs w:val="22"/>
          <w:lang w:val="en-GB" w:eastAsia="en-GB"/>
        </w:rPr>
        <w:drawing>
          <wp:inline distT="0" distB="0" distL="0" distR="0" wp14:anchorId="31BE6E8E" wp14:editId="71A41E9E">
            <wp:extent cx="2466975" cy="781050"/>
            <wp:effectExtent l="19050" t="0" r="952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466975" cy="781050"/>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1. Desain Arsitektur</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Secara singkat, kerja sistem informasi eksekutif ini adalah :</w:t>
      </w:r>
    </w:p>
    <w:p w:rsidR="005F17DF" w:rsidRPr="00DC6882" w:rsidRDefault="005F17DF" w:rsidP="005F17DF">
      <w:pPr>
        <w:numPr>
          <w:ilvl w:val="2"/>
          <w:numId w:val="16"/>
        </w:numPr>
        <w:suppressAutoHyphens/>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 diperoleh dari database akademik yang telah diproses terlebih dahulu melalui sistem informasi transaksional</w:t>
      </w:r>
    </w:p>
    <w:p w:rsidR="005F17DF" w:rsidRPr="00DC6882" w:rsidRDefault="005F17DF" w:rsidP="005F17DF">
      <w:pPr>
        <w:numPr>
          <w:ilvl w:val="2"/>
          <w:numId w:val="16"/>
        </w:numPr>
        <w:suppressAutoHyphens/>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Database akademik kemudian di duplikasi. Setelah di duplikasi, database hasil duplikasi tersebut diekstraksi dan ditransformasikan menjadi Database data warehouse. Data yang diekstraksi dan ditransformasikan sesuai kebutuhan staf eksekutif pada instansi tersebut.</w:t>
      </w:r>
    </w:p>
    <w:p w:rsidR="005F17DF" w:rsidRPr="00DC6882" w:rsidRDefault="005F17DF" w:rsidP="005F17DF">
      <w:pPr>
        <w:numPr>
          <w:ilvl w:val="2"/>
          <w:numId w:val="16"/>
        </w:numPr>
        <w:suppressAutoHyphens/>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 akademik yang dibutuhkan oleh staf eksekutif ditampilkan dalam sistem. Tampilan yang mudah dimengerti sehingga bisa menjadi pertimbangan dalam pengambilan keputusan.</w:t>
      </w:r>
    </w:p>
    <w:p w:rsidR="005F17DF" w:rsidRPr="00DC6882" w:rsidRDefault="005F17DF" w:rsidP="005F17DF">
      <w:pPr>
        <w:suppressAutoHyphens/>
        <w:ind w:left="1439"/>
        <w:contextualSpacing/>
        <w:jc w:val="both"/>
        <w:rPr>
          <w:rFonts w:asciiTheme="majorBidi" w:eastAsiaTheme="minorEastAsia" w:hAnsiTheme="majorBidi" w:cstheme="majorBidi"/>
          <w:sz w:val="22"/>
          <w:szCs w:val="22"/>
          <w:lang w:val="id-ID" w:eastAsia="id-ID"/>
        </w:rPr>
      </w:pPr>
    </w:p>
    <w:p w:rsidR="005F17DF" w:rsidRPr="00DC6882" w:rsidRDefault="005F17DF" w:rsidP="005F17DF">
      <w:pPr>
        <w:numPr>
          <w:ilvl w:val="1"/>
          <w:numId w:val="15"/>
        </w:numPr>
        <w:spacing w:after="200" w:line="276" w:lineRule="auto"/>
        <w:ind w:left="284" w:hanging="284"/>
        <w:contextualSpacing/>
        <w:jc w:val="both"/>
        <w:rPr>
          <w:rFonts w:asciiTheme="majorBidi" w:eastAsiaTheme="minorEastAsia" w:hAnsiTheme="majorBidi" w:cstheme="majorBidi"/>
          <w:i/>
          <w:iCs/>
          <w:sz w:val="22"/>
          <w:szCs w:val="22"/>
          <w:lang w:val="id-ID" w:eastAsia="id-ID"/>
        </w:rPr>
      </w:pPr>
      <w:r w:rsidRPr="00DC6882">
        <w:rPr>
          <w:rFonts w:asciiTheme="majorBidi" w:eastAsiaTheme="minorEastAsia" w:hAnsiTheme="majorBidi" w:cstheme="majorBidi"/>
          <w:i/>
          <w:iCs/>
          <w:sz w:val="22"/>
          <w:szCs w:val="22"/>
          <w:lang w:val="id-ID" w:eastAsia="id-ID"/>
        </w:rPr>
        <w:t>Block Diagram</w:t>
      </w:r>
    </w:p>
    <w:p w:rsidR="005F17DF" w:rsidRPr="00DC6882" w:rsidRDefault="005F17DF" w:rsidP="005F17DF">
      <w:pPr>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i/>
          <w:iCs/>
          <w:sz w:val="22"/>
          <w:szCs w:val="22"/>
          <w:lang w:val="id-ID" w:eastAsia="id-ID"/>
        </w:rPr>
        <w:t>Block Diagram</w:t>
      </w:r>
      <w:r w:rsidRPr="00DC6882">
        <w:rPr>
          <w:rFonts w:asciiTheme="majorBidi" w:eastAsiaTheme="minorEastAsia" w:hAnsiTheme="majorBidi" w:cstheme="majorBidi"/>
          <w:sz w:val="22"/>
          <w:szCs w:val="22"/>
          <w:lang w:val="id-ID" w:eastAsia="id-ID"/>
        </w:rPr>
        <w:t xml:space="preserve"> sistem informasi eksekutif ini dapat dilihat pada gambar berikut.</w:t>
      </w:r>
    </w:p>
    <w:p w:rsidR="005F17DF" w:rsidRPr="00DC6882" w:rsidRDefault="005F17DF" w:rsidP="005F17DF">
      <w:pPr>
        <w:ind w:left="426"/>
        <w:contextualSpacing/>
        <w:jc w:val="both"/>
        <w:rPr>
          <w:rFonts w:asciiTheme="majorBidi" w:eastAsiaTheme="minorEastAsia" w:hAnsiTheme="majorBidi" w:cstheme="majorBidi"/>
          <w:sz w:val="22"/>
          <w:szCs w:val="22"/>
          <w:lang w:val="id-ID" w:eastAsia="id-ID"/>
        </w:rPr>
      </w:pP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object w:dxaOrig="8559" w:dyaOrig="3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78.75pt" o:ole="">
            <v:imagedata r:id="rId13" o:title=""/>
          </v:shape>
          <o:OLEObject Type="Embed" ProgID="Visio.Drawing.11" ShapeID="_x0000_i1025" DrawAspect="Content" ObjectID="_1575048068" r:id="rId14"/>
        </w:object>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Gambar 2. Block Diagram</w:t>
      </w:r>
    </w:p>
    <w:p w:rsidR="005F17DF" w:rsidRPr="00DC6882" w:rsidRDefault="005F17DF" w:rsidP="005F17DF">
      <w:pPr>
        <w:ind w:left="426"/>
        <w:contextualSpacing/>
        <w:jc w:val="both"/>
        <w:rPr>
          <w:rFonts w:asciiTheme="majorBidi" w:eastAsiaTheme="minorEastAsia" w:hAnsiTheme="majorBidi" w:cstheme="majorBidi"/>
          <w:sz w:val="22"/>
          <w:szCs w:val="22"/>
          <w:lang w:val="id-ID" w:eastAsia="id-ID"/>
        </w:rPr>
      </w:pPr>
    </w:p>
    <w:p w:rsidR="005F17DF" w:rsidRPr="00DC6882" w:rsidRDefault="005F17DF" w:rsidP="005F17DF">
      <w:pPr>
        <w:numPr>
          <w:ilvl w:val="0"/>
          <w:numId w:val="17"/>
        </w:numPr>
        <w:spacing w:after="200" w:line="276" w:lineRule="auto"/>
        <w:ind w:left="284" w:hanging="283"/>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Database Akademik</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Database Akademik adalah database hasil dari proses sistem informasi transaksional bidang akademik.</w:t>
      </w:r>
    </w:p>
    <w:p w:rsidR="005F17DF" w:rsidRPr="00DC6882" w:rsidRDefault="005F17DF" w:rsidP="005F17DF">
      <w:pPr>
        <w:numPr>
          <w:ilvl w:val="0"/>
          <w:numId w:val="17"/>
        </w:numPr>
        <w:spacing w:after="200" w:line="276" w:lineRule="auto"/>
        <w:ind w:left="284" w:hanging="283"/>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Database Duplikasi</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 xml:space="preserve">Database duplikasi adalah database hasil penggandaan dari database akademik. Penggandaan ini dimaksudkan agar pengolahan sistem informasi eksekutif tidak mengganggu sistem transaksional yang sedang berjalan. Penggandaan ini dilakukan secara berkala untuk mengupdate data akademik hasil dari sistem informasi transaksional akademik yang kemudian akan diolah pada sistem informasi eksekutif. </w:t>
      </w:r>
    </w:p>
    <w:p w:rsidR="005F17DF" w:rsidRPr="00DC6882" w:rsidRDefault="005F17DF" w:rsidP="005F17DF">
      <w:pPr>
        <w:numPr>
          <w:ilvl w:val="0"/>
          <w:numId w:val="17"/>
        </w:numPr>
        <w:spacing w:after="200" w:line="276" w:lineRule="auto"/>
        <w:ind w:left="284" w:hanging="283"/>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Ekstraksi dan Transforming Data</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 xml:space="preserve">Database baru hasil duplikasi kemudian diekstraksi dan ditransformasi ke database data warehouse. Hanya data-data yang dibutuhkan saja yang akan dieksraksi dan ditransformasi. Proses ekstraksi dan transformasi data ini meminjam konsep </w:t>
      </w:r>
      <w:r w:rsidRPr="00DC6882">
        <w:rPr>
          <w:rFonts w:asciiTheme="majorBidi" w:eastAsiaTheme="minorEastAsia" w:hAnsiTheme="majorBidi" w:cstheme="majorBidi"/>
          <w:i/>
          <w:iCs/>
          <w:sz w:val="22"/>
          <w:szCs w:val="22"/>
          <w:lang w:val="id-ID" w:eastAsia="id-ID"/>
        </w:rPr>
        <w:t>Bussiness Intelligence</w:t>
      </w:r>
      <w:r w:rsidRPr="00DC6882">
        <w:rPr>
          <w:rFonts w:asciiTheme="majorBidi" w:eastAsiaTheme="minorEastAsia" w:hAnsiTheme="majorBidi" w:cstheme="majorBidi"/>
          <w:sz w:val="22"/>
          <w:szCs w:val="22"/>
          <w:lang w:val="id-ID" w:eastAsia="id-ID"/>
        </w:rPr>
        <w:t xml:space="preserve"> Ronald (2008). [3] Adapun langkah-langkahnya adalah seperti berikut :</w:t>
      </w:r>
    </w:p>
    <w:p w:rsidR="005F17DF" w:rsidRPr="00DC6882" w:rsidRDefault="005F17DF" w:rsidP="005F17DF">
      <w:pPr>
        <w:numPr>
          <w:ilvl w:val="0"/>
          <w:numId w:val="18"/>
        </w:numPr>
        <w:suppressAutoHyphens/>
        <w:autoSpaceDE w:val="0"/>
        <w:autoSpaceDN w:val="0"/>
        <w:adjustRightInd w:val="0"/>
        <w:spacing w:after="200" w:line="276" w:lineRule="auto"/>
        <w:ind w:left="426" w:hanging="425"/>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Identifikasi masalah bisnis yang perlu diselesaikan dengan gudang data dan menentukan data yang diperlukan untuk menyelesaikan masalah tersebut.</w:t>
      </w:r>
    </w:p>
    <w:p w:rsidR="005F17DF" w:rsidRPr="00DC6882" w:rsidRDefault="005F17DF" w:rsidP="005F17DF">
      <w:pPr>
        <w:numPr>
          <w:ilvl w:val="0"/>
          <w:numId w:val="18"/>
        </w:numPr>
        <w:suppressAutoHyphens/>
        <w:autoSpaceDE w:val="0"/>
        <w:autoSpaceDN w:val="0"/>
        <w:adjustRightInd w:val="0"/>
        <w:spacing w:after="200" w:line="276" w:lineRule="auto"/>
        <w:ind w:left="426" w:hanging="425"/>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Identifikasi lokasi dari data-data yang diperlukan dan mengambilnya dari sumber penyimpanannya.</w:t>
      </w:r>
    </w:p>
    <w:p w:rsidR="005F17DF" w:rsidRPr="00DC6882" w:rsidRDefault="005F17DF" w:rsidP="005F17DF">
      <w:pPr>
        <w:numPr>
          <w:ilvl w:val="0"/>
          <w:numId w:val="18"/>
        </w:numPr>
        <w:suppressAutoHyphens/>
        <w:autoSpaceDE w:val="0"/>
        <w:autoSpaceDN w:val="0"/>
        <w:adjustRightInd w:val="0"/>
        <w:spacing w:after="200" w:line="276" w:lineRule="auto"/>
        <w:ind w:left="426" w:hanging="425"/>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Merubah data yang diperoleh dari beragam sumber tersebut ke dalam sebuah data yang konsisten.</w:t>
      </w:r>
    </w:p>
    <w:p w:rsidR="005F17DF" w:rsidRPr="00DC6882" w:rsidRDefault="005F17DF" w:rsidP="005F17DF">
      <w:pPr>
        <w:numPr>
          <w:ilvl w:val="0"/>
          <w:numId w:val="18"/>
        </w:numPr>
        <w:suppressAutoHyphens/>
        <w:autoSpaceDE w:val="0"/>
        <w:autoSpaceDN w:val="0"/>
        <w:adjustRightInd w:val="0"/>
        <w:spacing w:after="200" w:line="276" w:lineRule="auto"/>
        <w:ind w:left="426" w:hanging="425"/>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Mengambil data yang telah dirubah tersebut ke dalam lokasi yang tersentralisasi.</w:t>
      </w:r>
    </w:p>
    <w:p w:rsidR="005F17DF" w:rsidRPr="00DC6882" w:rsidRDefault="005F17DF" w:rsidP="005F17DF">
      <w:pPr>
        <w:numPr>
          <w:ilvl w:val="0"/>
          <w:numId w:val="18"/>
        </w:numPr>
        <w:suppressAutoHyphens/>
        <w:autoSpaceDE w:val="0"/>
        <w:autoSpaceDN w:val="0"/>
        <w:adjustRightInd w:val="0"/>
        <w:spacing w:after="200" w:line="276" w:lineRule="auto"/>
        <w:ind w:left="426" w:hanging="425"/>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Membuat sebuah gudang data dengan data yang ada dalam lokasi yang tersentralisasi tersebut</w:t>
      </w:r>
    </w:p>
    <w:p w:rsidR="005F17DF" w:rsidRPr="00DC6882" w:rsidRDefault="005F17DF" w:rsidP="005F17DF">
      <w:pPr>
        <w:numPr>
          <w:ilvl w:val="0"/>
          <w:numId w:val="18"/>
        </w:numPr>
        <w:suppressAutoHyphens/>
        <w:autoSpaceDE w:val="0"/>
        <w:autoSpaceDN w:val="0"/>
        <w:adjustRightInd w:val="0"/>
        <w:spacing w:after="200" w:line="276" w:lineRule="auto"/>
        <w:ind w:left="426" w:hanging="425"/>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Memasang sebuah produk atau aplikasi yang dapat memberikan akses ke data yang ada dalam cube tadi. Ada berbagai macam jalan dan cara untuk berbagai macam tipe pekerjaan ketika berurusan dengan cube. Salah satunya adalah dengan Slicing dan dicing. Slicing dan dicing adalah operasi untuk melihat data sebagai visualisasi dari cube. [3] Dengan slicing dan dicing pengguna dapat melihat data dari beberapa perspektif. Pengguna dapat mengektrak bagian dari data aggregated dan dapat memeriksa dengan detail berdasarkan dimensi-dimensi yang diinginkan.</w:t>
      </w:r>
    </w:p>
    <w:p w:rsidR="005F17DF" w:rsidRPr="00DC6882" w:rsidRDefault="005F17DF" w:rsidP="005F17DF">
      <w:pPr>
        <w:autoSpaceDE w:val="0"/>
        <w:autoSpaceDN w:val="0"/>
        <w:adjustRightInd w:val="0"/>
        <w:ind w:left="426" w:hanging="425"/>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403775DB" wp14:editId="2AB1201C">
            <wp:extent cx="2219325" cy="1095375"/>
            <wp:effectExtent l="19050" t="0" r="9525"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219325" cy="1095375"/>
                    </a:xfrm>
                    <a:prstGeom prst="rect">
                      <a:avLst/>
                    </a:prstGeom>
                    <a:noFill/>
                    <a:ln w="9525">
                      <a:noFill/>
                      <a:miter lim="800000"/>
                      <a:headEnd/>
                      <a:tailEnd/>
                    </a:ln>
                  </pic:spPr>
                </pic:pic>
              </a:graphicData>
            </a:graphic>
          </wp:inline>
        </w:drawing>
      </w:r>
    </w:p>
    <w:p w:rsidR="005F17DF" w:rsidRPr="00DC6882" w:rsidRDefault="005F17DF" w:rsidP="005F17DF">
      <w:pPr>
        <w:autoSpaceDE w:val="0"/>
        <w:autoSpaceDN w:val="0"/>
        <w:adjustRightInd w:val="0"/>
        <w:ind w:left="426" w:hanging="425"/>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Gambar 3. Contoh Proses Slicing dan dicing</w:t>
      </w:r>
    </w:p>
    <w:p w:rsidR="005F17DF" w:rsidRPr="00DC6882" w:rsidRDefault="005F17DF" w:rsidP="005F17DF">
      <w:pPr>
        <w:autoSpaceDE w:val="0"/>
        <w:autoSpaceDN w:val="0"/>
        <w:adjustRightInd w:val="0"/>
        <w:ind w:left="426" w:hanging="425"/>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Sumber : Kusnawi, 2008 [4]</w:t>
      </w:r>
    </w:p>
    <w:p w:rsidR="005F17DF" w:rsidRPr="00DC6882" w:rsidRDefault="005F17DF" w:rsidP="005F17DF">
      <w:pPr>
        <w:autoSpaceDE w:val="0"/>
        <w:autoSpaceDN w:val="0"/>
        <w:adjustRightInd w:val="0"/>
        <w:ind w:left="426" w:hanging="425"/>
        <w:contextualSpacing/>
        <w:rPr>
          <w:rFonts w:asciiTheme="majorBidi" w:eastAsiaTheme="minorEastAsia" w:hAnsiTheme="majorBidi" w:cstheme="majorBidi"/>
          <w:sz w:val="22"/>
          <w:szCs w:val="22"/>
          <w:lang w:val="id-ID" w:eastAsia="id-ID"/>
        </w:rPr>
      </w:pPr>
    </w:p>
    <w:p w:rsidR="005F17DF" w:rsidRPr="00DC6882" w:rsidRDefault="005F17DF" w:rsidP="005F17DF">
      <w:pPr>
        <w:autoSpaceDE w:val="0"/>
        <w:autoSpaceDN w:val="0"/>
        <w:adjustRightInd w:val="0"/>
        <w:ind w:left="426" w:hanging="425"/>
        <w:contextualSpacing/>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Keterangan :</w:t>
      </w:r>
    </w:p>
    <w:p w:rsidR="005F17DF" w:rsidRPr="00DC6882" w:rsidRDefault="005F17DF" w:rsidP="005F17DF">
      <w:pPr>
        <w:numPr>
          <w:ilvl w:val="0"/>
          <w:numId w:val="17"/>
        </w:numPr>
        <w:spacing w:after="200" w:line="276" w:lineRule="auto"/>
        <w:ind w:left="284" w:hanging="283"/>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Database Data Warehouse</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Database data warehouse adalah gudang data yang dijadikan acuan untuk melihat dan menganalisa data lampau. Database data warehouse ini diperolah dari ektraksi dan transformasi database duplikasi.</w:t>
      </w:r>
    </w:p>
    <w:p w:rsidR="005F17DF" w:rsidRPr="00DC6882" w:rsidRDefault="005F17DF" w:rsidP="005F17DF">
      <w:pPr>
        <w:numPr>
          <w:ilvl w:val="0"/>
          <w:numId w:val="17"/>
        </w:numPr>
        <w:spacing w:after="200" w:line="276" w:lineRule="auto"/>
        <w:ind w:left="284" w:hanging="283"/>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lastRenderedPageBreak/>
        <w:t>Pengolahan Sistem Informasi Eksekutif Akademik</w:t>
      </w:r>
    </w:p>
    <w:p w:rsidR="005F17DF" w:rsidRPr="00DC6882" w:rsidRDefault="005F17DF" w:rsidP="005F17DF">
      <w:pPr>
        <w:suppressAutoHyphens/>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Sistem Informasi Eksekutif Akademik ini menggunakan aplikasi berbasis web. Dalam web SIE ini akan diberikan pilihan informasi eksekutif yang mengacu pada standard borang akreditasi S1.  Informasi eksekutif tersebut diakses oleh user. User adalah jajaran staf eksekutif. Tampilan informasi eksekutif adalah laporan berupa grafik dan tabel data.</w:t>
      </w:r>
    </w:p>
    <w:p w:rsidR="005F17DF" w:rsidRPr="00DC6882" w:rsidRDefault="005F17DF" w:rsidP="005F17DF">
      <w:pPr>
        <w:suppressAutoHyphens/>
        <w:ind w:left="709"/>
        <w:contextualSpacing/>
        <w:jc w:val="both"/>
        <w:rPr>
          <w:rFonts w:asciiTheme="majorBidi" w:eastAsiaTheme="minorEastAsia" w:hAnsiTheme="majorBidi" w:cstheme="majorBidi"/>
          <w:sz w:val="22"/>
          <w:szCs w:val="22"/>
          <w:lang w:val="id-ID" w:eastAsia="id-ID"/>
        </w:rPr>
      </w:pPr>
    </w:p>
    <w:p w:rsidR="005F17DF" w:rsidRPr="00DC6882" w:rsidRDefault="005F17DF" w:rsidP="005F17DF">
      <w:pPr>
        <w:numPr>
          <w:ilvl w:val="1"/>
          <w:numId w:val="15"/>
        </w:numPr>
        <w:spacing w:after="200" w:line="276" w:lineRule="auto"/>
        <w:ind w:left="284" w:hanging="284"/>
        <w:contextualSpacing/>
        <w:jc w:val="both"/>
        <w:rPr>
          <w:rFonts w:asciiTheme="majorBidi" w:eastAsiaTheme="minorEastAsia" w:hAnsiTheme="majorBidi" w:cstheme="majorBidi"/>
          <w:i/>
          <w:iCs/>
          <w:sz w:val="22"/>
          <w:szCs w:val="22"/>
          <w:lang w:val="id-ID" w:eastAsia="id-ID"/>
        </w:rPr>
      </w:pPr>
      <w:r w:rsidRPr="00DC6882">
        <w:rPr>
          <w:rFonts w:asciiTheme="majorBidi" w:eastAsiaTheme="minorEastAsia" w:hAnsiTheme="majorBidi" w:cstheme="majorBidi"/>
          <w:i/>
          <w:iCs/>
          <w:sz w:val="22"/>
          <w:szCs w:val="22"/>
          <w:lang w:val="id-ID" w:eastAsia="id-ID"/>
        </w:rPr>
        <w:t>Context Diagram</w:t>
      </w:r>
    </w:p>
    <w:p w:rsidR="005F17DF" w:rsidRPr="00DC6882" w:rsidRDefault="005F17DF" w:rsidP="005F17DF">
      <w:pPr>
        <w:jc w:val="both"/>
        <w:rPr>
          <w:rFonts w:asciiTheme="majorBidi" w:eastAsiaTheme="minorEastAsia" w:hAnsiTheme="majorBidi" w:cstheme="majorBidi"/>
          <w:sz w:val="22"/>
          <w:szCs w:val="22"/>
          <w:lang w:val="sv-SE" w:eastAsia="id-ID"/>
        </w:rPr>
      </w:pPr>
      <w:r w:rsidRPr="00DC6882">
        <w:rPr>
          <w:rFonts w:asciiTheme="majorBidi" w:eastAsiaTheme="minorEastAsia" w:hAnsiTheme="majorBidi" w:cstheme="majorBidi"/>
          <w:sz w:val="22"/>
          <w:szCs w:val="22"/>
          <w:lang w:val="id-ID" w:eastAsia="id-ID"/>
        </w:rPr>
        <w:t>Diagram konteks adalah diagram yang terdiri dari suatu proses dan menggambarkan ruang lingkup suatu sistem. Diagram konteks merupakan level tertinggi dari DFD yang menggambarkan seluruh input ke sistem atau output dari sistem. Ia akan memberi gambaran tentang keseluruan sistem. Sistem dibatasi oleh boundary (dapat digambarkan dengan garis putus). Dalam diagram konteks hanya ada satu proses. Tidak boleh ada store dalam diagram konteks[5].</w:t>
      </w:r>
    </w:p>
    <w:p w:rsidR="005F17DF" w:rsidRPr="00DC6882" w:rsidRDefault="005F17DF" w:rsidP="005F17DF">
      <w:pPr>
        <w:jc w:val="both"/>
        <w:rPr>
          <w:rFonts w:asciiTheme="majorBidi" w:eastAsiaTheme="minorEastAsia" w:hAnsiTheme="majorBidi" w:cstheme="majorBidi"/>
          <w:b/>
          <w:bCs/>
          <w:sz w:val="22"/>
          <w:szCs w:val="22"/>
          <w:lang w:val="id-ID" w:eastAsia="id-ID"/>
        </w:rPr>
      </w:pPr>
      <w:r w:rsidRPr="00DC6882">
        <w:rPr>
          <w:rFonts w:asciiTheme="majorBidi" w:eastAsiaTheme="minorEastAsia" w:hAnsiTheme="majorBidi" w:cstheme="majorBidi"/>
          <w:sz w:val="22"/>
          <w:szCs w:val="22"/>
          <w:lang w:val="sv-SE" w:eastAsia="id-ID"/>
        </w:rPr>
        <w:t xml:space="preserve">Secara konsep Diagram Konteks dapat dilihat pada Gambar 4 Dalam diagram konteks tersebut terdapat </w:t>
      </w:r>
      <w:r w:rsidRPr="00DC6882">
        <w:rPr>
          <w:rFonts w:asciiTheme="majorBidi" w:eastAsiaTheme="minorEastAsia" w:hAnsiTheme="majorBidi" w:cstheme="majorBidi"/>
          <w:sz w:val="22"/>
          <w:szCs w:val="22"/>
          <w:lang w:val="id-ID" w:eastAsia="id-ID"/>
        </w:rPr>
        <w:t xml:space="preserve">2 (dua) eksternal entitas antara lain : </w:t>
      </w:r>
      <w:r w:rsidRPr="00DC6882">
        <w:rPr>
          <w:rFonts w:asciiTheme="majorBidi" w:eastAsiaTheme="minorEastAsia" w:hAnsiTheme="majorBidi" w:cstheme="majorBidi"/>
          <w:sz w:val="22"/>
          <w:szCs w:val="22"/>
          <w:lang w:val="sv-SE" w:eastAsia="id-ID"/>
        </w:rPr>
        <w:t>admin dan user. User adalah jajaran staf eksekutif.</w:t>
      </w:r>
    </w:p>
    <w:p w:rsidR="005F17DF" w:rsidRPr="00DC6882" w:rsidRDefault="005F17DF" w:rsidP="005F17DF">
      <w:pPr>
        <w:contextualSpacing/>
        <w:jc w:val="center"/>
        <w:rPr>
          <w:rFonts w:asciiTheme="majorBidi" w:eastAsiaTheme="minorEastAsia" w:hAnsiTheme="majorBidi" w:cstheme="majorBidi"/>
          <w:sz w:val="20"/>
          <w:szCs w:val="20"/>
          <w:lang w:val="id-ID" w:eastAsia="id-ID"/>
        </w:rPr>
        <w:sectPr w:rsidR="005F17DF" w:rsidRPr="00DC6882" w:rsidSect="005F17DF">
          <w:headerReference w:type="even" r:id="rId16"/>
          <w:headerReference w:type="default" r:id="rId17"/>
          <w:pgSz w:w="11907" w:h="16839" w:code="9"/>
          <w:pgMar w:top="1701" w:right="1134" w:bottom="1134" w:left="1701" w:header="851" w:footer="851" w:gutter="0"/>
          <w:pgNumType w:start="3"/>
          <w:cols w:space="616"/>
          <w:docGrid w:linePitch="360"/>
        </w:sectPr>
      </w:pP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object w:dxaOrig="15127" w:dyaOrig="10456">
          <v:shape id="_x0000_i1026" type="#_x0000_t75" style="width:453.75pt;height:316.5pt" o:ole="">
            <v:imagedata r:id="rId18" o:title=""/>
          </v:shape>
          <o:OLEObject Type="Embed" ProgID="PowerDesigner.ProcessAnalyst.6" ShapeID="_x0000_i1026" DrawAspect="Content" ObjectID="_1575048069" r:id="rId19"/>
        </w:object>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Gambar 4 Context Diagram Sistem Informasi Eksekutif</w:t>
      </w:r>
    </w:p>
    <w:p w:rsidR="005F17DF" w:rsidRPr="00DC6882" w:rsidRDefault="005F17DF" w:rsidP="005F17DF">
      <w:pPr>
        <w:ind w:left="426"/>
        <w:contextualSpacing/>
        <w:jc w:val="both"/>
        <w:rPr>
          <w:rFonts w:asciiTheme="majorBidi" w:eastAsiaTheme="minorEastAsia" w:hAnsiTheme="majorBidi" w:cstheme="majorBidi"/>
          <w:sz w:val="22"/>
          <w:szCs w:val="22"/>
          <w:lang w:val="id-ID" w:eastAsia="id-ID"/>
        </w:rPr>
      </w:pPr>
    </w:p>
    <w:p w:rsidR="005F17DF" w:rsidRPr="00DC6882" w:rsidRDefault="005F17DF" w:rsidP="005F17DF">
      <w:pPr>
        <w:ind w:left="426"/>
        <w:contextualSpacing/>
        <w:jc w:val="both"/>
        <w:rPr>
          <w:rFonts w:asciiTheme="majorBidi" w:eastAsiaTheme="minorEastAsia" w:hAnsiTheme="majorBidi" w:cstheme="majorBidi"/>
          <w:sz w:val="22"/>
          <w:szCs w:val="22"/>
          <w:lang w:val="id-ID" w:eastAsia="id-ID"/>
        </w:rPr>
        <w:sectPr w:rsidR="005F17DF" w:rsidRPr="00DC6882" w:rsidSect="00831960">
          <w:type w:val="continuous"/>
          <w:pgSz w:w="11907" w:h="16839" w:code="9"/>
          <w:pgMar w:top="1701" w:right="1134" w:bottom="1134" w:left="1701" w:header="851" w:footer="851" w:gutter="0"/>
          <w:cols w:space="616"/>
          <w:docGrid w:linePitch="360"/>
        </w:sectPr>
      </w:pPr>
    </w:p>
    <w:p w:rsidR="005F17DF" w:rsidRPr="00DC6882" w:rsidRDefault="005F17DF" w:rsidP="005F17DF">
      <w:pPr>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lastRenderedPageBreak/>
        <w:t>Keterangan :</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Admin berwenang mengekstraksi data dari database duplikasi kemudian mentransformasikan ke database data warehouse. Data yang diekstraksi dan ditransformasikan adalah hanya data-data yang diperlukan saja untuk keperluan eksekutif.</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Staf Eksekutif atau pimpinan dapat mengakses informasi yang dibutuhkan yang diharapkan informasi tersebut dapat memberikan masukan sebagai pertimbangan dalam pengambilan keputusan atau kebijakan.</w:t>
      </w:r>
    </w:p>
    <w:p w:rsidR="005F17DF" w:rsidRPr="00DC6882" w:rsidRDefault="005F17DF" w:rsidP="005F17DF">
      <w:pPr>
        <w:ind w:left="720"/>
        <w:contextualSpacing/>
        <w:jc w:val="both"/>
        <w:rPr>
          <w:rFonts w:asciiTheme="majorBidi" w:eastAsiaTheme="minorEastAsia" w:hAnsiTheme="majorBidi" w:cstheme="majorBidi"/>
          <w:sz w:val="22"/>
          <w:szCs w:val="22"/>
          <w:lang w:val="id-ID" w:eastAsia="id-ID"/>
        </w:rPr>
      </w:pPr>
    </w:p>
    <w:p w:rsidR="005F17DF" w:rsidRPr="00DC6882" w:rsidRDefault="005F17DF" w:rsidP="005F17DF">
      <w:pPr>
        <w:numPr>
          <w:ilvl w:val="1"/>
          <w:numId w:val="15"/>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 Flow Diagram</w:t>
      </w:r>
    </w:p>
    <w:p w:rsidR="005F17DF" w:rsidRPr="00DC6882" w:rsidRDefault="005F17DF" w:rsidP="005F17DF">
      <w:pPr>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lastRenderedPageBreak/>
        <w:t>DFD sering digunakan untuk menggambarkan suatu sistem yang telah ada atau sistem baru yang akan dikembangkan secara logika tanpa mempertimbangkan lingkungan fisik dimana data tersebut mengalir(misalnya lewat telepon, surat dan sebagainya) atau lingkungan fisik dimana data tersebut akan disimpan (misalnya file kartu, microfiche, hard disk, tape, dikette dll). DFD merupakan alat yang digunakan pada metodologi pengembangan sistem yang terstruktur (</w:t>
      </w:r>
      <w:r w:rsidRPr="00DC6882">
        <w:rPr>
          <w:rFonts w:asciiTheme="majorBidi" w:eastAsiaTheme="minorEastAsia" w:hAnsiTheme="majorBidi" w:cstheme="majorBidi"/>
          <w:i/>
          <w:iCs/>
          <w:sz w:val="22"/>
          <w:szCs w:val="22"/>
          <w:lang w:val="id-ID" w:eastAsia="id-ID"/>
        </w:rPr>
        <w:t>structured analysis and design</w:t>
      </w:r>
      <w:r w:rsidRPr="00DC6882">
        <w:rPr>
          <w:rFonts w:asciiTheme="majorBidi" w:eastAsiaTheme="minorEastAsia" w:hAnsiTheme="majorBidi" w:cstheme="majorBidi"/>
          <w:sz w:val="22"/>
          <w:szCs w:val="22"/>
          <w:lang w:val="id-ID" w:eastAsia="id-ID"/>
        </w:rPr>
        <w:t>).[6]</w:t>
      </w:r>
    </w:p>
    <w:p w:rsidR="005F17DF" w:rsidRPr="00DC6882" w:rsidRDefault="005F17DF" w:rsidP="005F17DF">
      <w:pPr>
        <w:jc w:val="both"/>
        <w:rPr>
          <w:rFonts w:asciiTheme="majorBidi" w:eastAsiaTheme="minorEastAsia" w:hAnsiTheme="majorBidi" w:cstheme="majorBidi"/>
          <w:b/>
          <w:bCs/>
          <w:sz w:val="22"/>
          <w:szCs w:val="22"/>
          <w:lang w:val="id-ID" w:eastAsia="id-ID"/>
        </w:rPr>
      </w:pPr>
      <w:r w:rsidRPr="00DC6882">
        <w:rPr>
          <w:rFonts w:asciiTheme="majorBidi" w:eastAsiaTheme="minorEastAsia" w:hAnsiTheme="majorBidi" w:cstheme="majorBidi"/>
          <w:sz w:val="22"/>
          <w:szCs w:val="22"/>
          <w:lang w:val="id-ID" w:eastAsia="id-ID"/>
        </w:rPr>
        <w:t>Berikut ini adalah DFD dari sistem informasi eksekutif di STMIK Yadika Bangil.</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sectPr w:rsidR="005F17DF" w:rsidRPr="00DC6882" w:rsidSect="00831960">
          <w:type w:val="continuous"/>
          <w:pgSz w:w="11907" w:h="16839" w:code="9"/>
          <w:pgMar w:top="1701" w:right="1134" w:bottom="1134" w:left="1701" w:header="851" w:footer="851" w:gutter="0"/>
          <w:cols w:space="616"/>
          <w:docGrid w:linePitch="360"/>
        </w:sectPr>
      </w:pP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p>
    <w:p w:rsidR="005F17DF" w:rsidRPr="00DC6882" w:rsidRDefault="005F17DF" w:rsidP="005F17DF">
      <w:pPr>
        <w:contextualSpacing/>
        <w:jc w:val="center"/>
        <w:rPr>
          <w:rFonts w:asciiTheme="majorBidi" w:eastAsiaTheme="minorEastAsia" w:hAnsiTheme="majorBidi" w:cstheme="majorBidi"/>
          <w:b/>
          <w:bCs/>
          <w:sz w:val="22"/>
          <w:szCs w:val="22"/>
          <w:lang w:val="id-ID" w:eastAsia="id-ID"/>
        </w:rPr>
      </w:pPr>
      <w:r w:rsidRPr="00DC6882">
        <w:rPr>
          <w:rFonts w:asciiTheme="majorBidi" w:eastAsiaTheme="minorEastAsia" w:hAnsiTheme="majorBidi" w:cstheme="majorBidi"/>
          <w:sz w:val="22"/>
          <w:szCs w:val="22"/>
          <w:lang w:val="id-ID" w:eastAsia="id-ID"/>
        </w:rPr>
        <w:object w:dxaOrig="18142" w:dyaOrig="16161">
          <v:shape id="_x0000_i1027" type="#_x0000_t75" style="width:338.25pt;height:460.5pt" o:ole="">
            <v:imagedata r:id="rId20" o:title=""/>
          </v:shape>
          <o:OLEObject Type="Embed" ProgID="PowerDesigner.ProcessAnalyst.6" ShapeID="_x0000_i1027" DrawAspect="Content" ObjectID="_1575048070" r:id="rId21"/>
        </w:object>
      </w:r>
    </w:p>
    <w:p w:rsidR="005F17DF" w:rsidRPr="00DC6882" w:rsidRDefault="005F17DF" w:rsidP="005F17DF">
      <w:pPr>
        <w:contextualSpacing/>
        <w:jc w:val="center"/>
        <w:rPr>
          <w:rFonts w:asciiTheme="majorBidi" w:eastAsiaTheme="minorEastAsia" w:hAnsiTheme="majorBidi" w:cstheme="majorBidi"/>
          <w:b/>
          <w:bCs/>
          <w:sz w:val="20"/>
          <w:szCs w:val="20"/>
          <w:lang w:val="id-ID" w:eastAsia="id-ID"/>
        </w:rPr>
      </w:pPr>
      <w:r w:rsidRPr="00DC6882">
        <w:rPr>
          <w:rFonts w:asciiTheme="majorBidi" w:eastAsiaTheme="minorEastAsia" w:hAnsiTheme="majorBidi" w:cstheme="majorBidi"/>
          <w:sz w:val="20"/>
          <w:szCs w:val="20"/>
          <w:lang w:val="id-ID" w:eastAsia="id-ID"/>
        </w:rPr>
        <w:t>Gambar 5. Data Flow Diagram dari sistem informasi eksekutif</w:t>
      </w:r>
    </w:p>
    <w:p w:rsidR="005F17DF" w:rsidRPr="00DC6882" w:rsidRDefault="005F17DF" w:rsidP="005F17DF">
      <w:pPr>
        <w:ind w:left="786"/>
        <w:contextualSpacing/>
        <w:jc w:val="both"/>
        <w:rPr>
          <w:rFonts w:asciiTheme="majorBidi" w:eastAsiaTheme="minorEastAsia" w:hAnsiTheme="majorBidi" w:cstheme="majorBidi"/>
          <w:sz w:val="22"/>
          <w:szCs w:val="22"/>
          <w:lang w:val="id-ID" w:eastAsia="id-ID"/>
        </w:rPr>
      </w:pPr>
    </w:p>
    <w:p w:rsidR="005F17DF" w:rsidRPr="00DC6882" w:rsidRDefault="005F17DF" w:rsidP="005F17DF">
      <w:pPr>
        <w:ind w:left="786"/>
        <w:contextualSpacing/>
        <w:jc w:val="both"/>
        <w:rPr>
          <w:rFonts w:asciiTheme="majorBidi" w:eastAsiaTheme="minorEastAsia" w:hAnsiTheme="majorBidi" w:cstheme="majorBidi"/>
          <w:sz w:val="22"/>
          <w:szCs w:val="22"/>
          <w:lang w:val="id-ID" w:eastAsia="id-ID"/>
        </w:rPr>
        <w:sectPr w:rsidR="005F17DF" w:rsidRPr="00DC6882" w:rsidSect="00831960">
          <w:type w:val="continuous"/>
          <w:pgSz w:w="11907" w:h="16839" w:code="9"/>
          <w:pgMar w:top="1701" w:right="1134" w:bottom="1134" w:left="1701" w:header="851" w:footer="851" w:gutter="0"/>
          <w:cols w:space="616"/>
          <w:docGrid w:linePitch="360"/>
        </w:sectPr>
      </w:pPr>
    </w:p>
    <w:p w:rsidR="005F17DF" w:rsidRPr="00DC6882" w:rsidRDefault="005F17DF" w:rsidP="005F17DF">
      <w:pPr>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lastRenderedPageBreak/>
        <w:t>Keterangan :</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1 : Pengolahan Informasi Eksekutif Kelulusan Tepat Waktu</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ini menampilkan informasi mengenai data mahasiswa yang lulus tepat waktu dan grafik prosentasenya. Juga ditampilkan grafik perbandingan antara tahun saat ini dan beberapa tahun sebelumnya.</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2 : Pengolahan Informasi Eksekutif Beban Dosen</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ini menampilkan informasi mengenai data dosen beserta beban sks sekaligus grafik prosentasenya. Juga ditampilkan grafik perbandingan antara tahun saat ini dan beberapa tahun sebelumnya.</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3 : Pengolahan Informasi Eksekutif Mahasiswa dan Dosen Pembimbing Akademik</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ini menampilkan informasi mengenai data dosen pembimbing akademik beserta mahasiswa bimbingannya sekaligus grafik prosentasenya. Juga ditampilkan grafik perbandingan antara tahun saat ini dan beberapa tahun sebelumnya.</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4 : Pengolahan Informasi Eksekutif Dosen Pembimbing Tugas Akhir</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ini menampilkan informasi mengenai data dosen pembimbing tugas akhir beserta mahasiswanya sekaligus prosentasenya. Juga ditampilkan grafik perbandingan antara tahun saat ini dan beberapa tahun sebelumnya.</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5 : Pengolahan Informasi Eksekutif Calon Mahasiswa dengan Daya Tampung</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ini menampilkan rasio calon mahasiswa terhadap daya tampung. Juga ditampilkan grafik perbandingannya.</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6 : Pengolahan Informasi Eksekutif Mahasiswa Reguler dan Transfer</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ini menampilkan rasio mahasiswa reguler dengan mahasiswa transfer. Juga ditampilkan grafik perbandingannya.</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7 : Pengolahan Informasi Eksekutif Alumni</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ini menampilkan rasio alumni yang sudah bekerja dengan alumni yang belum bekerja. Juga ditampilkan grafik perbandingannya.</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8 : Pengolahan Informasi Eksekutif Tingkat Kehadiran Dosen Tetap</w:t>
      </w:r>
    </w:p>
    <w:p w:rsidR="005F17DF" w:rsidRPr="00DC6882" w:rsidRDefault="005F17DF" w:rsidP="005F17DF">
      <w:pPr>
        <w:ind w:left="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ini menampilkan data dan grafik tingkat kehadiran dosen tetap.</w:t>
      </w:r>
    </w:p>
    <w:p w:rsidR="005F17DF" w:rsidRPr="00DC6882" w:rsidRDefault="005F17DF" w:rsidP="005F17DF">
      <w:pPr>
        <w:numPr>
          <w:ilvl w:val="0"/>
          <w:numId w:val="17"/>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9 : Pengolahan Informasi Eksekutif Tingkat Kehadiran Dosen Tidak Tetap</w:t>
      </w:r>
    </w:p>
    <w:p w:rsidR="005F17DF" w:rsidRPr="00DC6882" w:rsidRDefault="005F17DF" w:rsidP="005F17DF">
      <w:pPr>
        <w:ind w:left="284"/>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Proses ini menampilkan data dan grafik tingkat kehadiran dosen tidak tetap.</w:t>
      </w:r>
    </w:p>
    <w:p w:rsidR="005F17DF" w:rsidRPr="00DC6882" w:rsidRDefault="005F17DF" w:rsidP="005F17DF">
      <w:pPr>
        <w:ind w:left="720"/>
        <w:contextualSpacing/>
        <w:jc w:val="both"/>
        <w:rPr>
          <w:rFonts w:asciiTheme="majorBidi" w:eastAsiaTheme="minorEastAsia" w:hAnsiTheme="majorBidi" w:cstheme="majorBidi"/>
          <w:sz w:val="22"/>
          <w:szCs w:val="22"/>
          <w:lang w:val="id-ID" w:eastAsia="id-ID"/>
        </w:rPr>
      </w:pPr>
    </w:p>
    <w:p w:rsidR="005F17DF" w:rsidRPr="00DC6882" w:rsidRDefault="005F17DF" w:rsidP="005F17DF">
      <w:pPr>
        <w:numPr>
          <w:ilvl w:val="1"/>
          <w:numId w:val="15"/>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i/>
          <w:iCs/>
          <w:sz w:val="22"/>
          <w:szCs w:val="22"/>
          <w:lang w:val="id-ID" w:eastAsia="id-ID"/>
        </w:rPr>
        <w:t>Star Schema</w:t>
      </w:r>
    </w:p>
    <w:p w:rsidR="005F17DF" w:rsidRPr="00DC6882" w:rsidRDefault="005F17DF" w:rsidP="005F17DF">
      <w:pPr>
        <w:jc w:val="both"/>
        <w:rPr>
          <w:rFonts w:asciiTheme="majorBidi" w:eastAsiaTheme="minorEastAsia" w:hAnsiTheme="majorBidi" w:cstheme="majorBidi"/>
          <w:b/>
          <w:bCs/>
          <w:sz w:val="22"/>
          <w:szCs w:val="22"/>
          <w:lang w:val="id-ID" w:eastAsia="id-ID"/>
        </w:rPr>
      </w:pPr>
      <w:r w:rsidRPr="00DC6882">
        <w:rPr>
          <w:rFonts w:asciiTheme="majorBidi" w:eastAsiaTheme="minorEastAsia" w:hAnsiTheme="majorBidi" w:cstheme="majorBidi"/>
          <w:sz w:val="22"/>
          <w:szCs w:val="22"/>
          <w:lang w:val="id-ID" w:eastAsia="id-ID"/>
        </w:rPr>
        <w:t xml:space="preserve">Skema yang digunakan untuk pemodelan data adalah </w:t>
      </w:r>
      <w:r w:rsidRPr="00DC6882">
        <w:rPr>
          <w:rFonts w:asciiTheme="majorBidi" w:eastAsiaTheme="minorEastAsia" w:hAnsiTheme="majorBidi" w:cstheme="majorBidi"/>
          <w:i/>
          <w:iCs/>
          <w:sz w:val="22"/>
          <w:szCs w:val="22"/>
          <w:lang w:val="id-ID" w:eastAsia="id-ID"/>
        </w:rPr>
        <w:t xml:space="preserve">star schema </w:t>
      </w:r>
      <w:r w:rsidRPr="00DC6882">
        <w:rPr>
          <w:rFonts w:asciiTheme="majorBidi" w:eastAsiaTheme="minorEastAsia" w:hAnsiTheme="majorBidi" w:cstheme="majorBidi"/>
          <w:sz w:val="22"/>
          <w:szCs w:val="22"/>
          <w:lang w:val="id-ID" w:eastAsia="id-ID"/>
        </w:rPr>
        <w:t xml:space="preserve">dimana terdapat satu tabel fakta dan beberapa tabel dimensi. Penggunaan </w:t>
      </w:r>
      <w:r w:rsidRPr="00DC6882">
        <w:rPr>
          <w:rFonts w:asciiTheme="majorBidi" w:eastAsiaTheme="minorEastAsia" w:hAnsiTheme="majorBidi" w:cstheme="majorBidi"/>
          <w:i/>
          <w:iCs/>
          <w:sz w:val="22"/>
          <w:szCs w:val="22"/>
          <w:lang w:val="id-ID" w:eastAsia="id-ID"/>
        </w:rPr>
        <w:t xml:space="preserve">star schema </w:t>
      </w:r>
      <w:r w:rsidRPr="00DC6882">
        <w:rPr>
          <w:rFonts w:asciiTheme="majorBidi" w:eastAsiaTheme="minorEastAsia" w:hAnsiTheme="majorBidi" w:cstheme="majorBidi"/>
          <w:sz w:val="22"/>
          <w:szCs w:val="22"/>
          <w:lang w:val="id-ID" w:eastAsia="id-ID"/>
        </w:rPr>
        <w:t xml:space="preserve">memungkinkan proses </w:t>
      </w:r>
      <w:r w:rsidRPr="00DC6882">
        <w:rPr>
          <w:rFonts w:asciiTheme="majorBidi" w:eastAsiaTheme="minorEastAsia" w:hAnsiTheme="majorBidi" w:cstheme="majorBidi"/>
          <w:i/>
          <w:iCs/>
          <w:sz w:val="22"/>
          <w:szCs w:val="22"/>
          <w:lang w:val="id-ID" w:eastAsia="id-ID"/>
        </w:rPr>
        <w:t>query</w:t>
      </w:r>
      <w:r w:rsidRPr="00DC6882">
        <w:rPr>
          <w:rFonts w:asciiTheme="majorBidi" w:eastAsiaTheme="minorEastAsia" w:hAnsiTheme="majorBidi" w:cstheme="majorBidi"/>
          <w:sz w:val="22"/>
          <w:szCs w:val="22"/>
          <w:lang w:val="id-ID" w:eastAsia="id-ID"/>
        </w:rPr>
        <w:t xml:space="preserve"> yang lebih ringan dan memudahkan penjelajahan terhadap data dimensinya.[7] Berikut ini adalah star schema dari sistem informasi eksekutif ini.</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6829ABEF" wp14:editId="21B5E0E5">
            <wp:extent cx="2536825" cy="13430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536825" cy="1343025"/>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Gambar 6. Star schema kelulusan mahasiswa</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lastRenderedPageBreak/>
        <w:drawing>
          <wp:inline distT="0" distB="0" distL="0" distR="0" wp14:anchorId="59816856" wp14:editId="548C9F74">
            <wp:extent cx="2447925" cy="16668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447925" cy="1666875"/>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Gambar 7. Star schema beban dosen</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31CE1AC7" wp14:editId="4AE624E0">
            <wp:extent cx="2419350" cy="10572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419350" cy="1057275"/>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Gambar 8. Star schema pembimbing akademik</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7A218461" wp14:editId="72E089BA">
            <wp:extent cx="2419350" cy="19240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2419350" cy="1924050"/>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Gambar 9. Star schema pembimbing tugas akhir</w:t>
      </w:r>
    </w:p>
    <w:p w:rsidR="005F17DF" w:rsidRPr="00DC6882" w:rsidRDefault="005F17DF" w:rsidP="005F17DF">
      <w:pPr>
        <w:autoSpaceDE w:val="0"/>
        <w:autoSpaceDN w:val="0"/>
        <w:adjustRightInd w:val="0"/>
        <w:jc w:val="both"/>
        <w:rPr>
          <w:rFonts w:eastAsiaTheme="minorEastAsia"/>
          <w:noProof/>
          <w:sz w:val="22"/>
          <w:szCs w:val="22"/>
          <w:lang w:val="id-ID" w:eastAsia="id-ID"/>
        </w:rPr>
      </w:pPr>
    </w:p>
    <w:p w:rsidR="005F17DF" w:rsidRPr="00DC6882" w:rsidRDefault="005F17DF" w:rsidP="005F17DF">
      <w:pPr>
        <w:numPr>
          <w:ilvl w:val="0"/>
          <w:numId w:val="15"/>
        </w:numPr>
        <w:spacing w:after="200" w:line="276" w:lineRule="auto"/>
        <w:ind w:left="284" w:hanging="284"/>
        <w:contextualSpacing/>
        <w:jc w:val="both"/>
        <w:rPr>
          <w:rFonts w:eastAsiaTheme="minorEastAsia"/>
          <w:b/>
          <w:bCs/>
          <w:lang w:val="id-ID" w:eastAsia="id-ID"/>
        </w:rPr>
      </w:pPr>
      <w:r w:rsidRPr="00DC6882">
        <w:rPr>
          <w:rFonts w:eastAsiaTheme="minorEastAsia"/>
          <w:b/>
          <w:bCs/>
          <w:lang w:val="id-ID" w:eastAsia="id-ID"/>
        </w:rPr>
        <w:t>Hasil dan Pembahasan</w:t>
      </w:r>
    </w:p>
    <w:p w:rsidR="005F17DF" w:rsidRPr="00DC6882" w:rsidRDefault="005F17DF" w:rsidP="005F17DF">
      <w:pPr>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Pada penelitian ini dilakukan uji coba dengan 29 tes case. Berikut ini hasil uji coba penelitian sistem informasi eksekutif berbasis web di STMIK Yadika Bangil.</w:t>
      </w:r>
    </w:p>
    <w:p w:rsidR="005F17DF" w:rsidRPr="00DC6882" w:rsidRDefault="005F17DF" w:rsidP="005F17DF">
      <w:pPr>
        <w:numPr>
          <w:ilvl w:val="5"/>
          <w:numId w:val="16"/>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Uji Coba Halaman Login</w:t>
      </w:r>
    </w:p>
    <w:p w:rsidR="005F17DF" w:rsidRPr="00DC6882" w:rsidRDefault="005F17DF" w:rsidP="005F17DF">
      <w:pPr>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Tabel 1. Uji coba halaman login</w:t>
      </w:r>
    </w:p>
    <w:p w:rsidR="005F17DF" w:rsidRPr="00DC6882" w:rsidRDefault="005F17DF" w:rsidP="005F17DF">
      <w:pPr>
        <w:jc w:val="center"/>
        <w:rPr>
          <w:rFonts w:asciiTheme="majorBidi" w:eastAsiaTheme="minorEastAsia" w:hAnsiTheme="majorBidi" w:cstheme="majorBidi"/>
          <w:sz w:val="22"/>
          <w:szCs w:val="22"/>
          <w:lang w:val="id-ID" w:eastAsia="id-ID"/>
        </w:rPr>
      </w:pPr>
      <w:r w:rsidRPr="00DC6882">
        <w:rPr>
          <w:rFonts w:asciiTheme="minorHAnsi" w:eastAsiaTheme="minorEastAsia" w:hAnsiTheme="minorHAnsi" w:cstheme="minorBidi"/>
          <w:noProof/>
          <w:sz w:val="22"/>
          <w:szCs w:val="22"/>
          <w:lang w:val="en-GB" w:eastAsia="en-GB"/>
        </w:rPr>
        <w:drawing>
          <wp:inline distT="0" distB="0" distL="0" distR="0" wp14:anchorId="2B109497" wp14:editId="36212D9D">
            <wp:extent cx="2667000" cy="1339079"/>
            <wp:effectExtent l="19050" t="0" r="0" b="0"/>
            <wp:docPr id="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srcRect/>
                    <a:stretch>
                      <a:fillRect/>
                    </a:stretch>
                  </pic:blipFill>
                  <pic:spPr bwMode="auto">
                    <a:xfrm>
                      <a:off x="0" y="0"/>
                      <a:ext cx="2668719" cy="1339942"/>
                    </a:xfrm>
                    <a:prstGeom prst="rect">
                      <a:avLst/>
                    </a:prstGeom>
                    <a:noFill/>
                    <a:ln w="9525">
                      <a:noFill/>
                      <a:miter lim="800000"/>
                      <a:headEnd/>
                      <a:tailEnd/>
                    </a:ln>
                  </pic:spPr>
                </pic:pic>
              </a:graphicData>
            </a:graphic>
          </wp:inline>
        </w:drawing>
      </w:r>
    </w:p>
    <w:p w:rsidR="005F17DF" w:rsidRPr="00DC6882" w:rsidRDefault="005F17DF" w:rsidP="005F17DF">
      <w:pPr>
        <w:ind w:left="709"/>
        <w:contextualSpacing/>
        <w:jc w:val="both"/>
        <w:rPr>
          <w:rFonts w:asciiTheme="majorBidi" w:eastAsiaTheme="minorEastAsia" w:hAnsiTheme="majorBidi" w:cstheme="majorBidi"/>
          <w:sz w:val="22"/>
          <w:szCs w:val="22"/>
          <w:lang w:val="id-ID" w:eastAsia="id-ID"/>
        </w:rPr>
      </w:pPr>
    </w:p>
    <w:p w:rsidR="005F17DF" w:rsidRPr="00DC6882" w:rsidRDefault="005F17DF" w:rsidP="005F17DF">
      <w:pPr>
        <w:numPr>
          <w:ilvl w:val="5"/>
          <w:numId w:val="16"/>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Uji coba halaman admin</w:t>
      </w:r>
    </w:p>
    <w:p w:rsidR="005F17DF" w:rsidRPr="00DC6882" w:rsidRDefault="005F17DF" w:rsidP="005F17DF">
      <w:pPr>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lastRenderedPageBreak/>
        <w:t>Tabel 2. Uji coba halaman admin menu kelulusan</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31DFA1D3" wp14:editId="6B4FE18F">
            <wp:extent cx="2514600" cy="568152"/>
            <wp:effectExtent l="19050" t="0" r="0" b="0"/>
            <wp:docPr id="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srcRect/>
                    <a:stretch>
                      <a:fillRect/>
                    </a:stretch>
                  </pic:blipFill>
                  <pic:spPr bwMode="auto">
                    <a:xfrm>
                      <a:off x="0" y="0"/>
                      <a:ext cx="2514219" cy="568066"/>
                    </a:xfrm>
                    <a:prstGeom prst="rect">
                      <a:avLst/>
                    </a:prstGeom>
                    <a:noFill/>
                    <a:ln w="9525">
                      <a:noFill/>
                      <a:miter lim="800000"/>
                      <a:headEnd/>
                      <a:tailEnd/>
                    </a:ln>
                  </pic:spPr>
                </pic:pic>
              </a:graphicData>
            </a:graphic>
          </wp:inline>
        </w:drawing>
      </w:r>
    </w:p>
    <w:p w:rsidR="005F17DF" w:rsidRPr="00DC6882" w:rsidRDefault="005F17DF" w:rsidP="005F17DF">
      <w:pPr>
        <w:contextualSpacing/>
        <w:jc w:val="both"/>
        <w:rPr>
          <w:rFonts w:asciiTheme="majorBidi" w:eastAsiaTheme="minorEastAsia" w:hAnsiTheme="majorBidi" w:cstheme="majorBidi"/>
          <w:sz w:val="22"/>
          <w:szCs w:val="22"/>
          <w:lang w:val="id-ID" w:eastAsia="id-ID"/>
        </w:rPr>
      </w:pP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Hasil ekstraksi dan transformasi data kelulusan dapat dilihat pada gambar berikut.</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728D16D8" wp14:editId="29B24BE4">
            <wp:extent cx="2294245" cy="1278920"/>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296343" cy="1280089"/>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6. Hasil ekstraksi dan transformasi data kelulusan</w:t>
      </w:r>
    </w:p>
    <w:p w:rsidR="005F17DF" w:rsidRPr="00DC6882" w:rsidRDefault="005F17DF" w:rsidP="005F17DF">
      <w:pPr>
        <w:contextualSpacing/>
        <w:jc w:val="both"/>
        <w:rPr>
          <w:rFonts w:asciiTheme="majorBidi" w:eastAsiaTheme="minorEastAsia" w:hAnsiTheme="majorBidi" w:cstheme="majorBidi"/>
          <w:noProof/>
          <w:sz w:val="22"/>
          <w:szCs w:val="22"/>
          <w:lang w:val="id-ID" w:eastAsia="id-ID"/>
        </w:rPr>
      </w:pP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Tabel 3. Uji coba halaman admin menu beban dosen</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38162133" wp14:editId="44048448">
            <wp:extent cx="2324100" cy="507788"/>
            <wp:effectExtent l="19050" t="0" r="0" b="0"/>
            <wp:docPr id="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srcRect/>
                    <a:stretch>
                      <a:fillRect/>
                    </a:stretch>
                  </pic:blipFill>
                  <pic:spPr bwMode="auto">
                    <a:xfrm>
                      <a:off x="0" y="0"/>
                      <a:ext cx="2337400" cy="510694"/>
                    </a:xfrm>
                    <a:prstGeom prst="rect">
                      <a:avLst/>
                    </a:prstGeom>
                    <a:noFill/>
                    <a:ln w="9525">
                      <a:noFill/>
                      <a:miter lim="800000"/>
                      <a:headEnd/>
                      <a:tailEnd/>
                    </a:ln>
                  </pic:spPr>
                </pic:pic>
              </a:graphicData>
            </a:graphic>
          </wp:inline>
        </w:drawing>
      </w:r>
    </w:p>
    <w:p w:rsidR="005F17DF" w:rsidRPr="00DC6882" w:rsidRDefault="005F17DF" w:rsidP="005F17DF">
      <w:pPr>
        <w:contextualSpacing/>
        <w:jc w:val="both"/>
        <w:rPr>
          <w:rFonts w:asciiTheme="majorBidi" w:eastAsiaTheme="minorEastAsia" w:hAnsiTheme="majorBidi" w:cstheme="majorBidi"/>
          <w:sz w:val="22"/>
          <w:szCs w:val="22"/>
          <w:lang w:val="id-ID" w:eastAsia="id-ID"/>
        </w:rPr>
      </w:pP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Hasil ekstraksi dan transformasi data beban dosen dapat dilihat pada gambar berikut.</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7C53A76D" wp14:editId="304B08AB">
            <wp:extent cx="2247900" cy="1247775"/>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2247900" cy="1247775"/>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0"/>
          <w:szCs w:val="20"/>
          <w:lang w:val="id-ID" w:eastAsia="id-ID"/>
        </w:rPr>
        <w:t>Gambar 10. Hasil ekstraksi dan transformasi data beban dosen</w:t>
      </w:r>
    </w:p>
    <w:p w:rsidR="005F17DF" w:rsidRPr="00DC6882" w:rsidRDefault="005F17DF" w:rsidP="005F17DF">
      <w:pPr>
        <w:contextualSpacing/>
        <w:jc w:val="both"/>
        <w:rPr>
          <w:rFonts w:asciiTheme="majorBidi" w:eastAsiaTheme="minorEastAsia" w:hAnsiTheme="majorBidi" w:cstheme="majorBidi"/>
          <w:sz w:val="22"/>
          <w:szCs w:val="22"/>
          <w:lang w:val="id-ID" w:eastAsia="id-ID"/>
        </w:rPr>
      </w:pP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0"/>
          <w:szCs w:val="20"/>
          <w:lang w:val="id-ID" w:eastAsia="id-ID"/>
        </w:rPr>
        <w:t>Tabel 4. Uji coba halaman admin menu presensi dosen</w:t>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0"/>
          <w:szCs w:val="20"/>
          <w:lang w:val="en-GB" w:eastAsia="en-GB"/>
        </w:rPr>
        <w:drawing>
          <wp:inline distT="0" distB="0" distL="0" distR="0" wp14:anchorId="49985C91" wp14:editId="7523F559">
            <wp:extent cx="2076450" cy="759039"/>
            <wp:effectExtent l="19050" t="0" r="0" b="0"/>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2076450" cy="759039"/>
                    </a:xfrm>
                    <a:prstGeom prst="rect">
                      <a:avLst/>
                    </a:prstGeom>
                    <a:noFill/>
                    <a:ln w="9525">
                      <a:noFill/>
                      <a:miter lim="800000"/>
                      <a:headEnd/>
                      <a:tailEnd/>
                    </a:ln>
                  </pic:spPr>
                </pic:pic>
              </a:graphicData>
            </a:graphic>
          </wp:inline>
        </w:drawing>
      </w:r>
    </w:p>
    <w:p w:rsidR="005F17DF" w:rsidRPr="00DC6882" w:rsidRDefault="005F17DF" w:rsidP="005F17DF">
      <w:pPr>
        <w:contextualSpacing/>
        <w:jc w:val="both"/>
        <w:rPr>
          <w:rFonts w:asciiTheme="majorBidi" w:eastAsiaTheme="minorEastAsia" w:hAnsiTheme="majorBidi" w:cstheme="majorBidi"/>
          <w:sz w:val="22"/>
          <w:szCs w:val="22"/>
          <w:lang w:val="id-ID" w:eastAsia="id-ID"/>
        </w:rPr>
      </w:pP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Hasil ekstraksi dan transformasi data presensi dosen dapat dilihat pada gambar berikut.</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7F884CE4" wp14:editId="2AFAC6E2">
            <wp:extent cx="2191888" cy="1132782"/>
            <wp:effectExtent l="19050" t="0" r="0" b="0"/>
            <wp:docPr id="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srcRect/>
                    <a:stretch>
                      <a:fillRect/>
                    </a:stretch>
                  </pic:blipFill>
                  <pic:spPr bwMode="auto">
                    <a:xfrm>
                      <a:off x="0" y="0"/>
                      <a:ext cx="2196770" cy="1135305"/>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0"/>
          <w:szCs w:val="20"/>
          <w:lang w:val="id-ID" w:eastAsia="id-ID"/>
        </w:rPr>
        <w:t>Gambar 11. Hasil ekstraksi dan transformasi data presensi dosen</w:t>
      </w:r>
    </w:p>
    <w:p w:rsidR="005F17DF" w:rsidRPr="00DC6882" w:rsidRDefault="005F17DF" w:rsidP="005F17DF">
      <w:pPr>
        <w:spacing w:after="200"/>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0"/>
          <w:szCs w:val="20"/>
          <w:lang w:val="id-ID" w:eastAsia="id-ID"/>
        </w:rPr>
        <w:t>Tabel 5. Uji coba halaman admin menu pembimbing akademik</w:t>
      </w:r>
    </w:p>
    <w:p w:rsidR="005F17DF" w:rsidRPr="00DC6882" w:rsidRDefault="005F17DF" w:rsidP="005F17DF">
      <w:pPr>
        <w:spacing w:after="200"/>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lastRenderedPageBreak/>
        <w:drawing>
          <wp:inline distT="0" distB="0" distL="0" distR="0" wp14:anchorId="71AC8FE9" wp14:editId="0419C640">
            <wp:extent cx="2266950" cy="504825"/>
            <wp:effectExtent l="19050" t="0" r="0" b="0"/>
            <wp:docPr id="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srcRect/>
                    <a:stretch>
                      <a:fillRect/>
                    </a:stretch>
                  </pic:blipFill>
                  <pic:spPr bwMode="auto">
                    <a:xfrm>
                      <a:off x="0" y="0"/>
                      <a:ext cx="2266950" cy="504825"/>
                    </a:xfrm>
                    <a:prstGeom prst="rect">
                      <a:avLst/>
                    </a:prstGeom>
                    <a:noFill/>
                    <a:ln w="9525">
                      <a:noFill/>
                      <a:miter lim="800000"/>
                      <a:headEnd/>
                      <a:tailEnd/>
                    </a:ln>
                  </pic:spPr>
                </pic:pic>
              </a:graphicData>
            </a:graphic>
          </wp:inline>
        </w:drawing>
      </w:r>
    </w:p>
    <w:p w:rsidR="005F17DF" w:rsidRPr="00DC6882" w:rsidRDefault="005F17DF" w:rsidP="005F17DF">
      <w:pPr>
        <w:spacing w:after="200"/>
        <w:contextualSpacing/>
        <w:jc w:val="both"/>
        <w:rPr>
          <w:rFonts w:asciiTheme="majorBidi" w:eastAsiaTheme="minorEastAsia" w:hAnsiTheme="majorBidi" w:cstheme="majorBidi"/>
          <w:sz w:val="22"/>
          <w:szCs w:val="22"/>
          <w:lang w:val="id-ID" w:eastAsia="id-ID"/>
        </w:rPr>
      </w:pPr>
    </w:p>
    <w:p w:rsidR="005F17DF" w:rsidRPr="00DC6882" w:rsidRDefault="005F17DF" w:rsidP="005F17DF">
      <w:pPr>
        <w:spacing w:after="200"/>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Hasil ekstraksi dan transformasi data pembimbing akademik dapat dilihat pada gambar berikut.</w:t>
      </w:r>
    </w:p>
    <w:p w:rsidR="005F17DF" w:rsidRPr="00DC6882" w:rsidRDefault="005F17DF" w:rsidP="005F17DF">
      <w:pPr>
        <w:spacing w:after="200"/>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6BD7283D" wp14:editId="382FA5B2">
            <wp:extent cx="2247900" cy="1285875"/>
            <wp:effectExtent l="19050" t="0" r="0" b="0"/>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srcRect/>
                    <a:stretch>
                      <a:fillRect/>
                    </a:stretch>
                  </pic:blipFill>
                  <pic:spPr bwMode="auto">
                    <a:xfrm>
                      <a:off x="0" y="0"/>
                      <a:ext cx="2247900" cy="1285875"/>
                    </a:xfrm>
                    <a:prstGeom prst="rect">
                      <a:avLst/>
                    </a:prstGeom>
                    <a:noFill/>
                    <a:ln w="9525">
                      <a:noFill/>
                      <a:miter lim="800000"/>
                      <a:headEnd/>
                      <a:tailEnd/>
                    </a:ln>
                  </pic:spPr>
                </pic:pic>
              </a:graphicData>
            </a:graphic>
          </wp:inline>
        </w:drawing>
      </w:r>
    </w:p>
    <w:p w:rsidR="005F17DF" w:rsidRPr="00DC6882" w:rsidRDefault="005F17DF" w:rsidP="005F17DF">
      <w:pPr>
        <w:spacing w:after="200"/>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12. Hasil ekstraksi dan transformasi data pembimbing akademik</w:t>
      </w:r>
    </w:p>
    <w:p w:rsidR="005F17DF" w:rsidRPr="00DC6882" w:rsidRDefault="005F17DF" w:rsidP="005F17DF">
      <w:pPr>
        <w:spacing w:after="200"/>
        <w:contextualSpacing/>
        <w:jc w:val="both"/>
        <w:rPr>
          <w:rFonts w:asciiTheme="majorBidi" w:eastAsiaTheme="minorEastAsia" w:hAnsiTheme="majorBidi" w:cstheme="majorBidi"/>
          <w:sz w:val="22"/>
          <w:szCs w:val="22"/>
          <w:lang w:val="id-ID" w:eastAsia="id-ID"/>
        </w:rPr>
      </w:pPr>
    </w:p>
    <w:p w:rsidR="005F17DF" w:rsidRPr="00DC6882" w:rsidRDefault="005F17DF" w:rsidP="005F17DF">
      <w:pPr>
        <w:spacing w:after="200"/>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0"/>
          <w:szCs w:val="20"/>
          <w:lang w:val="id-ID" w:eastAsia="id-ID"/>
        </w:rPr>
        <w:t>Tabel 7. Uji coba halaman admin menu pembimbing TA(tugas akhir)</w:t>
      </w:r>
    </w:p>
    <w:p w:rsidR="005F17DF" w:rsidRPr="00DC6882" w:rsidRDefault="005F17DF" w:rsidP="005F17DF">
      <w:pPr>
        <w:spacing w:after="200"/>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0"/>
          <w:szCs w:val="20"/>
          <w:lang w:val="en-GB" w:eastAsia="en-GB"/>
        </w:rPr>
        <w:drawing>
          <wp:inline distT="0" distB="0" distL="0" distR="0" wp14:anchorId="16F4691F" wp14:editId="39717A5E">
            <wp:extent cx="2257425" cy="504825"/>
            <wp:effectExtent l="19050" t="0" r="9525" b="0"/>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srcRect/>
                    <a:stretch>
                      <a:fillRect/>
                    </a:stretch>
                  </pic:blipFill>
                  <pic:spPr bwMode="auto">
                    <a:xfrm>
                      <a:off x="0" y="0"/>
                      <a:ext cx="2257425" cy="504825"/>
                    </a:xfrm>
                    <a:prstGeom prst="rect">
                      <a:avLst/>
                    </a:prstGeom>
                    <a:noFill/>
                    <a:ln w="9525">
                      <a:noFill/>
                      <a:miter lim="800000"/>
                      <a:headEnd/>
                      <a:tailEnd/>
                    </a:ln>
                  </pic:spPr>
                </pic:pic>
              </a:graphicData>
            </a:graphic>
          </wp:inline>
        </w:drawing>
      </w:r>
    </w:p>
    <w:p w:rsidR="005F17DF" w:rsidRPr="00DC6882" w:rsidRDefault="005F17DF" w:rsidP="005F17DF">
      <w:pPr>
        <w:contextualSpacing/>
        <w:jc w:val="both"/>
        <w:rPr>
          <w:rFonts w:asciiTheme="majorBidi" w:eastAsiaTheme="minorEastAsia" w:hAnsiTheme="majorBidi" w:cstheme="majorBidi"/>
          <w:sz w:val="22"/>
          <w:szCs w:val="22"/>
          <w:lang w:val="id-ID" w:eastAsia="id-ID"/>
        </w:rPr>
      </w:pP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Hasil ekstraksi dan transformasi data pembimbing TA dapat dilihat pada gambar berikut.</w:t>
      </w:r>
    </w:p>
    <w:p w:rsidR="005F17DF" w:rsidRPr="00DC6882" w:rsidRDefault="005F17DF" w:rsidP="005F17DF">
      <w:pPr>
        <w:spacing w:after="200"/>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0"/>
          <w:szCs w:val="20"/>
          <w:lang w:val="en-GB" w:eastAsia="en-GB"/>
        </w:rPr>
        <w:drawing>
          <wp:inline distT="0" distB="0" distL="0" distR="0" wp14:anchorId="51703327" wp14:editId="58673230">
            <wp:extent cx="2295525" cy="1314450"/>
            <wp:effectExtent l="19050" t="0" r="9525" b="0"/>
            <wp:docPr id="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srcRect/>
                    <a:stretch>
                      <a:fillRect/>
                    </a:stretch>
                  </pic:blipFill>
                  <pic:spPr bwMode="auto">
                    <a:xfrm>
                      <a:off x="0" y="0"/>
                      <a:ext cx="2295525" cy="1314450"/>
                    </a:xfrm>
                    <a:prstGeom prst="rect">
                      <a:avLst/>
                    </a:prstGeom>
                    <a:noFill/>
                    <a:ln w="9525">
                      <a:noFill/>
                      <a:miter lim="800000"/>
                      <a:headEnd/>
                      <a:tailEnd/>
                    </a:ln>
                  </pic:spPr>
                </pic:pic>
              </a:graphicData>
            </a:graphic>
          </wp:inline>
        </w:drawing>
      </w:r>
    </w:p>
    <w:p w:rsidR="005F17DF" w:rsidRPr="00DC6882" w:rsidRDefault="005F17DF" w:rsidP="005F17DF">
      <w:pPr>
        <w:spacing w:after="200"/>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noProof/>
          <w:sz w:val="20"/>
          <w:szCs w:val="20"/>
          <w:lang w:val="id-ID" w:eastAsia="id-ID"/>
        </w:rPr>
        <w:t>Gambar 13. Hasil ekstraksi dan transformasi data pembimbing TA</w:t>
      </w:r>
    </w:p>
    <w:p w:rsidR="005F17DF" w:rsidRPr="00DC6882" w:rsidRDefault="005F17DF" w:rsidP="005F17DF">
      <w:pPr>
        <w:spacing w:after="200"/>
        <w:ind w:left="720"/>
        <w:contextualSpacing/>
        <w:jc w:val="both"/>
        <w:rPr>
          <w:rFonts w:asciiTheme="majorBidi" w:eastAsiaTheme="minorEastAsia" w:hAnsiTheme="majorBidi" w:cstheme="majorBidi"/>
          <w:sz w:val="22"/>
          <w:szCs w:val="22"/>
          <w:lang w:val="id-ID" w:eastAsia="id-ID"/>
        </w:rPr>
      </w:pPr>
    </w:p>
    <w:p w:rsidR="005F17DF" w:rsidRPr="00DC6882" w:rsidRDefault="005F17DF" w:rsidP="005F17DF">
      <w:pPr>
        <w:numPr>
          <w:ilvl w:val="5"/>
          <w:numId w:val="16"/>
        </w:numPr>
        <w:spacing w:after="200" w:line="276" w:lineRule="auto"/>
        <w:ind w:left="284" w:hanging="284"/>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Uji coba halaman pimpinan</w:t>
      </w:r>
    </w:p>
    <w:p w:rsidR="005F17DF" w:rsidRPr="00DC6882" w:rsidRDefault="005F17DF" w:rsidP="005F17DF">
      <w:pPr>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Tabel 8. Uji coba halaman pimpinan menu kelulusan</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09FD3F2C" wp14:editId="536D2565">
            <wp:extent cx="2248355" cy="1733107"/>
            <wp:effectExtent l="19050" t="0" r="0" b="0"/>
            <wp:docPr id="4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srcRect/>
                    <a:stretch>
                      <a:fillRect/>
                    </a:stretch>
                  </pic:blipFill>
                  <pic:spPr bwMode="auto">
                    <a:xfrm>
                      <a:off x="0" y="0"/>
                      <a:ext cx="2258770" cy="1741135"/>
                    </a:xfrm>
                    <a:prstGeom prst="rect">
                      <a:avLst/>
                    </a:prstGeom>
                    <a:noFill/>
                    <a:ln w="9525">
                      <a:noFill/>
                      <a:miter lim="800000"/>
                      <a:headEnd/>
                      <a:tailEnd/>
                    </a:ln>
                  </pic:spPr>
                </pic:pic>
              </a:graphicData>
            </a:graphic>
          </wp:inline>
        </w:drawing>
      </w: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Bentuk laporan data kelulusan mahasiswa adalah seperti gambar berikut ini.</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lastRenderedPageBreak/>
        <w:drawing>
          <wp:inline distT="0" distB="0" distL="0" distR="0" wp14:anchorId="1D406631" wp14:editId="4A9D18C0">
            <wp:extent cx="2247900" cy="1104900"/>
            <wp:effectExtent l="1905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2247900" cy="1104900"/>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14. Data kelulusan mahasiswa</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contextualSpacing/>
        <w:jc w:val="both"/>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id-ID" w:eastAsia="id-ID"/>
        </w:rPr>
        <w:t>Grafik kelulusan mahasiswa disajikan seperti tampilan berikut ini.</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07CB6B60" wp14:editId="21E2EB63">
            <wp:extent cx="2219325" cy="1028700"/>
            <wp:effectExtent l="19050" t="0" r="9525"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219325" cy="1028700"/>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15. Grafik kelulusan mahasiswa</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contextualSpacing/>
        <w:jc w:val="both"/>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id-ID" w:eastAsia="id-ID"/>
        </w:rPr>
        <w:t>Untuk melihat laju perkembangan kelulusan maka disajikan data seperti berikut.</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196D0092" wp14:editId="05BB9F15">
            <wp:extent cx="2266950" cy="1123950"/>
            <wp:effectExtent l="19050" t="0" r="0"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2266950" cy="1123950"/>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Grafik 16. Grafik laju perkembangan kelulusan</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Tabel 9. Uji coba halaman pimpinan menu beban dosen</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09D2AB65" wp14:editId="7205EF18">
            <wp:extent cx="2149992" cy="1160456"/>
            <wp:effectExtent l="19050" t="0" r="2658" b="0"/>
            <wp:docPr id="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srcRect/>
                    <a:stretch>
                      <a:fillRect/>
                    </a:stretch>
                  </pic:blipFill>
                  <pic:spPr bwMode="auto">
                    <a:xfrm>
                      <a:off x="0" y="0"/>
                      <a:ext cx="2147901" cy="1159327"/>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 beban dosen selama 5 tahun terakhir disajikan dalam bentuk seperti berikut ini.</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68B26EC4" wp14:editId="20504992">
            <wp:extent cx="2238375" cy="1276350"/>
            <wp:effectExtent l="19050" t="0" r="9525"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238375" cy="1276350"/>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17. Laporan data beban dosen</w:t>
      </w:r>
    </w:p>
    <w:p w:rsidR="005F17DF" w:rsidRPr="00DC6882" w:rsidRDefault="005F17DF" w:rsidP="005F17DF">
      <w:pPr>
        <w:contextualSpacing/>
        <w:jc w:val="both"/>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id-ID" w:eastAsia="id-ID"/>
        </w:rPr>
        <w:t>Untuk grafiknya bisa dilihat pada gambar berikut.</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lastRenderedPageBreak/>
        <w:drawing>
          <wp:inline distT="0" distB="0" distL="0" distR="0" wp14:anchorId="43231CE3" wp14:editId="351808CE">
            <wp:extent cx="2276475" cy="1162050"/>
            <wp:effectExtent l="19050" t="0" r="9525"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2276475" cy="1162050"/>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18. Grafik beban dosen</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Tabel 10. Uji coba halaman pimpinan menu pembimbing akademik</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7616A697" wp14:editId="5E01F44D">
            <wp:extent cx="2276475" cy="1533525"/>
            <wp:effectExtent l="19050" t="0" r="9525" b="0"/>
            <wp:docPr id="5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srcRect/>
                    <a:stretch>
                      <a:fillRect/>
                    </a:stretch>
                  </pic:blipFill>
                  <pic:spPr bwMode="auto">
                    <a:xfrm>
                      <a:off x="0" y="0"/>
                      <a:ext cx="2276475" cy="1533525"/>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Laporan data pembimbing akademik adalah seperti gambar berikut.</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0C061B26" wp14:editId="614C26DE">
            <wp:extent cx="2295525" cy="1304925"/>
            <wp:effectExtent l="19050" t="0" r="9525" b="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2295525" cy="1304925"/>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19. Laporan data pembimbing akademik</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id-ID" w:eastAsia="id-ID"/>
        </w:rPr>
        <w:t>Sedangkan grafik pembimbing akademik disajikan dalam bentuk seperti gambar berikut ini.</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417BF6FA" wp14:editId="4BBEB6FA">
            <wp:extent cx="2276475" cy="800100"/>
            <wp:effectExtent l="19050" t="0" r="9525" b="0"/>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2276475" cy="800100"/>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20. Grafik pembimbing akademik</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contextualSpacing/>
        <w:jc w:val="both"/>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id-ID" w:eastAsia="id-ID"/>
        </w:rPr>
        <w:t>Selain bisa dilihat secara keseluruhan, grafik pembimbing akademik juga bisa dilihat per tahun seperti tampilan berikut.</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6E7E6CB5" wp14:editId="031D5E6F">
            <wp:extent cx="2011769" cy="1256218"/>
            <wp:effectExtent l="19050" t="0" r="7531"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008387" cy="1254106"/>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lastRenderedPageBreak/>
        <w:t>Gambar 21. Grafik pembimbing akademik per tahun</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Tabel 11. Uji coba halaman pimpinan menu pembimbing TA</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18BC7369" wp14:editId="10A447A2">
            <wp:extent cx="2276475" cy="1133475"/>
            <wp:effectExtent l="19050" t="0" r="9525" b="0"/>
            <wp:docPr id="5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srcRect/>
                    <a:stretch>
                      <a:fillRect/>
                    </a:stretch>
                  </pic:blipFill>
                  <pic:spPr bwMode="auto">
                    <a:xfrm>
                      <a:off x="0" y="0"/>
                      <a:ext cx="2276475" cy="1133475"/>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Laporan data pembimbing TA adalah seperti berikut.</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095CDD15" wp14:editId="4A9A3031">
            <wp:extent cx="2095500" cy="914400"/>
            <wp:effectExtent l="1905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2095500" cy="914400"/>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22. Laporan data pembimbing TA</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contextualSpacing/>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id-ID" w:eastAsia="id-ID"/>
        </w:rPr>
        <w:t>Sedangkan untuk grafiknya seperti berikut.</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18379F2C" wp14:editId="28E20685">
            <wp:extent cx="2095500" cy="1095375"/>
            <wp:effectExtent l="19050" t="0" r="0" b="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2095500" cy="1095375"/>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23. Grafik pembimbing TA</w:t>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Tabel 12, Uji coba halaman pimpinan menu Mahasiswa</w:t>
      </w:r>
    </w:p>
    <w:p w:rsidR="005F17DF" w:rsidRPr="00DC6882" w:rsidRDefault="005F17DF" w:rsidP="005F17DF">
      <w:pPr>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0220E440" wp14:editId="42E12D1D">
            <wp:extent cx="2277582" cy="2010751"/>
            <wp:effectExtent l="19050" t="0" r="8418" b="0"/>
            <wp:docPr id="5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srcRect/>
                    <a:stretch>
                      <a:fillRect/>
                    </a:stretch>
                  </pic:blipFill>
                  <pic:spPr bwMode="auto">
                    <a:xfrm>
                      <a:off x="0" y="0"/>
                      <a:ext cx="2286966" cy="2019036"/>
                    </a:xfrm>
                    <a:prstGeom prst="rect">
                      <a:avLst/>
                    </a:prstGeom>
                    <a:noFill/>
                    <a:ln w="9525">
                      <a:noFill/>
                      <a:miter lim="800000"/>
                      <a:headEnd/>
                      <a:tailEnd/>
                    </a:ln>
                  </pic:spPr>
                </pic:pic>
              </a:graphicData>
            </a:graphic>
          </wp:inline>
        </w:drawing>
      </w:r>
    </w:p>
    <w:p w:rsidR="005F17DF" w:rsidRPr="00DC6882" w:rsidRDefault="005F17DF" w:rsidP="005F17DF">
      <w:pPr>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Data rasio calon mahasiswa dan daya tampung ditampilkan seperti gambar berikut ini.</w:t>
      </w:r>
    </w:p>
    <w:p w:rsidR="005F17DF" w:rsidRPr="00DC6882" w:rsidRDefault="005F17DF" w:rsidP="005F17DF">
      <w:pPr>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538C7E6A" wp14:editId="4FDA80EC">
            <wp:extent cx="2506842" cy="776177"/>
            <wp:effectExtent l="19050" t="0" r="7758" b="0"/>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2517920" cy="779607"/>
                    </a:xfrm>
                    <a:prstGeom prst="rect">
                      <a:avLst/>
                    </a:prstGeom>
                    <a:noFill/>
                    <a:ln w="9525">
                      <a:noFill/>
                      <a:miter lim="800000"/>
                      <a:headEnd/>
                      <a:tailEnd/>
                    </a:ln>
                  </pic:spPr>
                </pic:pic>
              </a:graphicData>
            </a:graphic>
          </wp:inline>
        </w:drawing>
      </w:r>
    </w:p>
    <w:p w:rsidR="005F17DF" w:rsidRPr="00DC6882" w:rsidRDefault="005F17DF" w:rsidP="005F17DF">
      <w:pPr>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24. Laporan rasio mahasiswa dengan daya tampung</w:t>
      </w:r>
    </w:p>
    <w:p w:rsidR="005F17DF" w:rsidRPr="00DC6882" w:rsidRDefault="005F17DF" w:rsidP="005F17DF">
      <w:pPr>
        <w:contextualSpacing/>
        <w:jc w:val="center"/>
        <w:rPr>
          <w:rFonts w:asciiTheme="majorBidi" w:eastAsiaTheme="minorEastAsia" w:hAnsiTheme="majorBidi" w:cstheme="majorBidi"/>
          <w:sz w:val="20"/>
          <w:szCs w:val="20"/>
          <w:lang w:val="id-ID" w:eastAsia="id-ID"/>
        </w:rPr>
      </w:pPr>
    </w:p>
    <w:p w:rsidR="005F17DF" w:rsidRPr="00DC6882" w:rsidRDefault="005F17DF" w:rsidP="005F17DF">
      <w:pPr>
        <w:spacing w:after="200"/>
        <w:contextualSpacing/>
        <w:jc w:val="both"/>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lastRenderedPageBreak/>
        <w:t>Sedangkan untuk grafik rasio calon mahasiswa dan daya tampung disajikan dalam bentuk seperti berikut.</w:t>
      </w:r>
    </w:p>
    <w:p w:rsidR="005F17DF" w:rsidRPr="00DC6882" w:rsidRDefault="005F17DF" w:rsidP="005F17DF">
      <w:pPr>
        <w:spacing w:after="200"/>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0C90C477" wp14:editId="28CDBDD5">
            <wp:extent cx="2247900" cy="962025"/>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2247900" cy="962025"/>
                    </a:xfrm>
                    <a:prstGeom prst="rect">
                      <a:avLst/>
                    </a:prstGeom>
                    <a:noFill/>
                    <a:ln w="9525">
                      <a:noFill/>
                      <a:miter lim="800000"/>
                      <a:headEnd/>
                      <a:tailEnd/>
                    </a:ln>
                  </pic:spPr>
                </pic:pic>
              </a:graphicData>
            </a:graphic>
          </wp:inline>
        </w:drawing>
      </w:r>
    </w:p>
    <w:p w:rsidR="005F17DF" w:rsidRPr="00DC6882" w:rsidRDefault="005F17DF" w:rsidP="005F17DF">
      <w:pPr>
        <w:spacing w:after="200"/>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25. Grafik rasio mahasiswa dengan daya tampung</w:t>
      </w:r>
    </w:p>
    <w:p w:rsidR="005F17DF" w:rsidRPr="00DC6882" w:rsidRDefault="005F17DF" w:rsidP="005F17DF">
      <w:pPr>
        <w:spacing w:after="200"/>
        <w:contextualSpacing/>
        <w:jc w:val="center"/>
        <w:rPr>
          <w:rFonts w:asciiTheme="majorBidi" w:eastAsiaTheme="minorEastAsia" w:hAnsiTheme="majorBidi" w:cstheme="majorBidi"/>
          <w:noProof/>
          <w:sz w:val="20"/>
          <w:szCs w:val="20"/>
          <w:lang w:val="id-ID" w:eastAsia="id-ID"/>
        </w:rPr>
      </w:pPr>
    </w:p>
    <w:p w:rsidR="005F17DF" w:rsidRPr="00DC6882" w:rsidRDefault="005F17DF" w:rsidP="005F17DF">
      <w:pPr>
        <w:spacing w:after="200"/>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Laporan data rasio mahasiswa regular terhadap mahasiswa transfer ditampilkan seperti berikut.</w:t>
      </w:r>
    </w:p>
    <w:p w:rsidR="005F17DF" w:rsidRPr="00DC6882" w:rsidRDefault="005F17DF" w:rsidP="005F17DF">
      <w:pPr>
        <w:spacing w:after="200"/>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77F85B7C" wp14:editId="0DDA8C5A">
            <wp:extent cx="2266950" cy="723900"/>
            <wp:effectExtent l="19050" t="0" r="0" b="0"/>
            <wp:docPr id="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5F17DF" w:rsidRPr="00DC6882" w:rsidRDefault="005F17DF" w:rsidP="005F17DF">
      <w:pPr>
        <w:spacing w:after="200"/>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0"/>
          <w:szCs w:val="20"/>
          <w:lang w:val="id-ID" w:eastAsia="id-ID"/>
        </w:rPr>
        <w:t>Gambar 26. Laporan data rasio mahasiswa reguler terhadap mahasiswa transfer</w:t>
      </w:r>
    </w:p>
    <w:p w:rsidR="005F17DF" w:rsidRPr="00DC6882" w:rsidRDefault="005F17DF" w:rsidP="005F17DF">
      <w:pPr>
        <w:spacing w:after="200"/>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spacing w:after="200"/>
        <w:contextualSpacing/>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id-ID" w:eastAsia="id-ID"/>
        </w:rPr>
        <w:t>Sedangkan untuk grafiknya adalah seperti gambar berikut ini.</w:t>
      </w:r>
    </w:p>
    <w:p w:rsidR="005F17DF" w:rsidRPr="00DC6882" w:rsidRDefault="005F17DF" w:rsidP="005F17DF">
      <w:pPr>
        <w:spacing w:after="200"/>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1447062E" wp14:editId="03C4D002">
            <wp:extent cx="2209800" cy="895350"/>
            <wp:effectExtent l="19050" t="0" r="0" b="0"/>
            <wp:docPr id="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2209800" cy="895350"/>
                    </a:xfrm>
                    <a:prstGeom prst="rect">
                      <a:avLst/>
                    </a:prstGeom>
                    <a:noFill/>
                    <a:ln w="9525">
                      <a:noFill/>
                      <a:miter lim="800000"/>
                      <a:headEnd/>
                      <a:tailEnd/>
                    </a:ln>
                  </pic:spPr>
                </pic:pic>
              </a:graphicData>
            </a:graphic>
          </wp:inline>
        </w:drawing>
      </w:r>
    </w:p>
    <w:p w:rsidR="005F17DF" w:rsidRPr="00DC6882" w:rsidRDefault="005F17DF" w:rsidP="005F17DF">
      <w:pPr>
        <w:spacing w:after="200"/>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Gambar 27. Grafik rasio mahasiswa regular terhadap mahasiswa transfer</w:t>
      </w:r>
    </w:p>
    <w:p w:rsidR="005F17DF" w:rsidRPr="00DC6882" w:rsidRDefault="005F17DF" w:rsidP="005F17DF">
      <w:pPr>
        <w:spacing w:after="200"/>
        <w:contextualSpacing/>
        <w:jc w:val="center"/>
        <w:rPr>
          <w:rFonts w:asciiTheme="majorBidi" w:eastAsiaTheme="minorEastAsia" w:hAnsiTheme="majorBidi" w:cstheme="majorBidi"/>
          <w:sz w:val="22"/>
          <w:szCs w:val="22"/>
          <w:lang w:val="id-ID" w:eastAsia="id-ID"/>
        </w:rPr>
      </w:pPr>
    </w:p>
    <w:p w:rsidR="005F17DF" w:rsidRPr="00DC6882" w:rsidRDefault="005F17DF" w:rsidP="005F17DF">
      <w:pPr>
        <w:spacing w:after="200"/>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Tabel 13. Uji coba halaman admin menu Alumni</w:t>
      </w:r>
    </w:p>
    <w:p w:rsidR="005F17DF" w:rsidRPr="00DC6882" w:rsidRDefault="005F17DF" w:rsidP="005F17DF">
      <w:pPr>
        <w:spacing w:after="200"/>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306C802B" wp14:editId="4D7DC83D">
            <wp:extent cx="2266950" cy="847725"/>
            <wp:effectExtent l="19050" t="0" r="0" b="0"/>
            <wp:docPr id="12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srcRect/>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5F17DF" w:rsidRPr="00DC6882" w:rsidRDefault="005F17DF" w:rsidP="005F17DF">
      <w:pPr>
        <w:spacing w:after="200"/>
        <w:contextualSpacing/>
        <w:jc w:val="center"/>
        <w:rPr>
          <w:rFonts w:asciiTheme="majorBidi" w:eastAsiaTheme="minorEastAsia" w:hAnsiTheme="majorBidi" w:cstheme="majorBidi"/>
          <w:sz w:val="22"/>
          <w:szCs w:val="22"/>
          <w:lang w:val="id-ID" w:eastAsia="id-ID"/>
        </w:rPr>
      </w:pPr>
    </w:p>
    <w:p w:rsidR="005F17DF" w:rsidRPr="00DC6882" w:rsidRDefault="005F17DF" w:rsidP="005F17DF">
      <w:pPr>
        <w:spacing w:after="200"/>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sz w:val="22"/>
          <w:szCs w:val="22"/>
          <w:lang w:val="id-ID" w:eastAsia="id-ID"/>
        </w:rPr>
        <w:t>Laporan rasio alumni yang sudah bekerja dan yang belum bekerja ditampilkan seperti berikut.</w:t>
      </w:r>
    </w:p>
    <w:p w:rsidR="005F17DF" w:rsidRPr="00DC6882" w:rsidRDefault="005F17DF" w:rsidP="005F17DF">
      <w:pPr>
        <w:spacing w:after="200"/>
        <w:contextualSpacing/>
        <w:jc w:val="center"/>
        <w:rPr>
          <w:rFonts w:asciiTheme="majorBidi" w:eastAsiaTheme="minorEastAsia" w:hAnsiTheme="majorBidi" w:cstheme="majorBidi"/>
          <w:noProof/>
          <w:sz w:val="20"/>
          <w:szCs w:val="20"/>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6D77A519" wp14:editId="2205A13A">
            <wp:extent cx="2257425" cy="704850"/>
            <wp:effectExtent l="19050" t="0" r="9525" b="0"/>
            <wp:docPr id="1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2257425" cy="704850"/>
                    </a:xfrm>
                    <a:prstGeom prst="rect">
                      <a:avLst/>
                    </a:prstGeom>
                    <a:noFill/>
                    <a:ln w="9525">
                      <a:noFill/>
                      <a:miter lim="800000"/>
                      <a:headEnd/>
                      <a:tailEnd/>
                    </a:ln>
                  </pic:spPr>
                </pic:pic>
              </a:graphicData>
            </a:graphic>
          </wp:inline>
        </w:drawing>
      </w:r>
      <w:r w:rsidRPr="00DC6882">
        <w:rPr>
          <w:rFonts w:asciiTheme="majorBidi" w:eastAsiaTheme="minorEastAsia" w:hAnsiTheme="majorBidi" w:cstheme="majorBidi"/>
          <w:noProof/>
          <w:sz w:val="20"/>
          <w:szCs w:val="20"/>
          <w:lang w:val="id-ID" w:eastAsia="id-ID"/>
        </w:rPr>
        <w:t>Gambar 28. Laporan rasio alumni sudah bekerja dan belum bekerja</w:t>
      </w:r>
    </w:p>
    <w:p w:rsidR="005F17DF" w:rsidRPr="00DC6882" w:rsidRDefault="005F17DF" w:rsidP="005F17DF">
      <w:pPr>
        <w:spacing w:after="200"/>
        <w:contextualSpacing/>
        <w:jc w:val="center"/>
        <w:rPr>
          <w:rFonts w:asciiTheme="majorBidi" w:eastAsiaTheme="minorEastAsia" w:hAnsiTheme="majorBidi" w:cstheme="majorBidi"/>
          <w:noProof/>
          <w:sz w:val="22"/>
          <w:szCs w:val="22"/>
          <w:lang w:val="id-ID" w:eastAsia="id-ID"/>
        </w:rPr>
      </w:pPr>
    </w:p>
    <w:p w:rsidR="005F17DF" w:rsidRPr="00DC6882" w:rsidRDefault="005F17DF" w:rsidP="005F17DF">
      <w:pPr>
        <w:spacing w:after="200"/>
        <w:contextualSpacing/>
        <w:jc w:val="center"/>
        <w:rPr>
          <w:rFonts w:asciiTheme="majorBidi" w:eastAsiaTheme="minorEastAsia" w:hAnsiTheme="majorBidi" w:cstheme="majorBidi"/>
          <w:noProof/>
          <w:sz w:val="22"/>
          <w:szCs w:val="22"/>
          <w:lang w:val="id-ID" w:eastAsia="id-ID"/>
        </w:rPr>
      </w:pPr>
      <w:r w:rsidRPr="00DC6882">
        <w:rPr>
          <w:rFonts w:asciiTheme="majorBidi" w:eastAsiaTheme="minorEastAsia" w:hAnsiTheme="majorBidi" w:cstheme="majorBidi"/>
          <w:noProof/>
          <w:sz w:val="22"/>
          <w:szCs w:val="22"/>
          <w:lang w:val="id-ID" w:eastAsia="id-ID"/>
        </w:rPr>
        <w:t>Untuk grafiknya disajikan dalam bentuk seperti berikut.</w:t>
      </w:r>
    </w:p>
    <w:p w:rsidR="005F17DF" w:rsidRPr="00DC6882" w:rsidRDefault="005F17DF" w:rsidP="005F17DF">
      <w:pPr>
        <w:spacing w:after="200"/>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4D06EC56" wp14:editId="1DA576E9">
            <wp:extent cx="2247900" cy="981075"/>
            <wp:effectExtent l="19050" t="0" r="0" b="0"/>
            <wp:docPr id="1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a:stretch>
                      <a:fillRect/>
                    </a:stretch>
                  </pic:blipFill>
                  <pic:spPr bwMode="auto">
                    <a:xfrm>
                      <a:off x="0" y="0"/>
                      <a:ext cx="2247900" cy="981075"/>
                    </a:xfrm>
                    <a:prstGeom prst="rect">
                      <a:avLst/>
                    </a:prstGeom>
                    <a:noFill/>
                    <a:ln w="9525">
                      <a:noFill/>
                      <a:miter lim="800000"/>
                      <a:headEnd/>
                      <a:tailEnd/>
                    </a:ln>
                  </pic:spPr>
                </pic:pic>
              </a:graphicData>
            </a:graphic>
          </wp:inline>
        </w:drawing>
      </w:r>
    </w:p>
    <w:p w:rsidR="005F17DF" w:rsidRPr="00DC6882" w:rsidRDefault="005F17DF" w:rsidP="005F17DF">
      <w:pPr>
        <w:spacing w:after="200"/>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Gambar 29. Grafik rasio alumni sudah bekerja dan belum bekerja</w:t>
      </w:r>
    </w:p>
    <w:p w:rsidR="005F17DF" w:rsidRPr="00DC6882" w:rsidRDefault="005F17DF" w:rsidP="005F17DF">
      <w:pPr>
        <w:spacing w:after="200"/>
        <w:contextualSpacing/>
        <w:jc w:val="center"/>
        <w:rPr>
          <w:rFonts w:asciiTheme="majorBidi" w:eastAsiaTheme="minorEastAsia" w:hAnsiTheme="majorBidi" w:cstheme="majorBidi"/>
          <w:sz w:val="22"/>
          <w:szCs w:val="22"/>
          <w:lang w:val="id-ID" w:eastAsia="id-ID"/>
        </w:rPr>
      </w:pPr>
    </w:p>
    <w:p w:rsidR="005F17DF" w:rsidRPr="00DC6882" w:rsidRDefault="005F17DF" w:rsidP="005F17DF">
      <w:pPr>
        <w:spacing w:after="200"/>
        <w:contextualSpacing/>
        <w:jc w:val="center"/>
        <w:rPr>
          <w:rFonts w:asciiTheme="majorBidi" w:eastAsiaTheme="minorEastAsia" w:hAnsiTheme="majorBidi" w:cstheme="majorBidi"/>
          <w:sz w:val="20"/>
          <w:szCs w:val="20"/>
          <w:lang w:val="id-ID" w:eastAsia="id-ID"/>
        </w:rPr>
      </w:pPr>
      <w:r w:rsidRPr="00DC6882">
        <w:rPr>
          <w:rFonts w:asciiTheme="majorBidi" w:eastAsiaTheme="minorEastAsia" w:hAnsiTheme="majorBidi" w:cstheme="majorBidi"/>
          <w:sz w:val="20"/>
          <w:szCs w:val="20"/>
          <w:lang w:val="id-ID" w:eastAsia="id-ID"/>
        </w:rPr>
        <w:t>Tabel 14. Uji coba halaman pimpinan menu presensi dosen</w:t>
      </w:r>
    </w:p>
    <w:p w:rsidR="005F17DF" w:rsidRPr="00DC6882" w:rsidRDefault="005F17DF" w:rsidP="005F17DF">
      <w:pPr>
        <w:spacing w:line="276" w:lineRule="auto"/>
        <w:contextualSpacing/>
        <w:jc w:val="center"/>
        <w:rPr>
          <w:rFonts w:asciiTheme="majorBidi" w:eastAsiaTheme="minorEastAsia" w:hAnsiTheme="majorBidi" w:cstheme="majorBidi"/>
          <w:sz w:val="22"/>
          <w:szCs w:val="22"/>
          <w:lang w:val="id-ID" w:eastAsia="id-ID"/>
        </w:rPr>
      </w:pPr>
      <w:r w:rsidRPr="00DC6882">
        <w:rPr>
          <w:rFonts w:asciiTheme="majorBidi" w:eastAsiaTheme="minorEastAsia" w:hAnsiTheme="majorBidi" w:cstheme="majorBidi"/>
          <w:noProof/>
          <w:sz w:val="22"/>
          <w:szCs w:val="22"/>
          <w:lang w:val="en-GB" w:eastAsia="en-GB"/>
        </w:rPr>
        <w:drawing>
          <wp:inline distT="0" distB="0" distL="0" distR="0" wp14:anchorId="6FCF900C" wp14:editId="08D62089">
            <wp:extent cx="2286000" cy="857250"/>
            <wp:effectExtent l="19050" t="0" r="0" b="0"/>
            <wp:docPr id="13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srcRect/>
                    <a:stretch>
                      <a:fillRect/>
                    </a:stretch>
                  </pic:blipFill>
                  <pic:spPr bwMode="auto">
                    <a:xfrm>
                      <a:off x="0" y="0"/>
                      <a:ext cx="2286000" cy="857250"/>
                    </a:xfrm>
                    <a:prstGeom prst="rect">
                      <a:avLst/>
                    </a:prstGeom>
                    <a:noFill/>
                    <a:ln w="9525">
                      <a:noFill/>
                      <a:miter lim="800000"/>
                      <a:headEnd/>
                      <a:tailEnd/>
                    </a:ln>
                  </pic:spPr>
                </pic:pic>
              </a:graphicData>
            </a:graphic>
          </wp:inline>
        </w:drawing>
      </w:r>
    </w:p>
    <w:p w:rsidR="005F17DF" w:rsidRPr="00DC6882" w:rsidRDefault="005F17DF" w:rsidP="005F17DF">
      <w:pPr>
        <w:autoSpaceDE w:val="0"/>
        <w:autoSpaceDN w:val="0"/>
        <w:adjustRightInd w:val="0"/>
        <w:ind w:firstLine="567"/>
        <w:jc w:val="both"/>
        <w:rPr>
          <w:rFonts w:eastAsiaTheme="minorEastAsia"/>
          <w:bCs/>
          <w:noProof/>
          <w:sz w:val="22"/>
          <w:szCs w:val="22"/>
          <w:lang w:val="id-ID" w:eastAsia="id-ID"/>
        </w:rPr>
      </w:pPr>
    </w:p>
    <w:p w:rsidR="005F17DF" w:rsidRPr="00DC6882" w:rsidRDefault="005F17DF" w:rsidP="005F17DF">
      <w:pPr>
        <w:numPr>
          <w:ilvl w:val="0"/>
          <w:numId w:val="15"/>
        </w:numPr>
        <w:spacing w:after="120" w:line="276" w:lineRule="auto"/>
        <w:ind w:left="284" w:hanging="284"/>
        <w:contextualSpacing/>
        <w:jc w:val="both"/>
        <w:rPr>
          <w:rFonts w:eastAsiaTheme="minorEastAsia"/>
          <w:b/>
          <w:bCs/>
          <w:lang w:val="id-ID" w:eastAsia="id-ID"/>
        </w:rPr>
      </w:pPr>
      <w:r w:rsidRPr="00DC6882">
        <w:rPr>
          <w:rFonts w:eastAsiaTheme="minorEastAsia"/>
          <w:b/>
          <w:bCs/>
          <w:lang w:val="id-ID" w:eastAsia="id-ID"/>
        </w:rPr>
        <w:t>Simpulan</w:t>
      </w:r>
    </w:p>
    <w:p w:rsidR="005F17DF" w:rsidRPr="00DC6882" w:rsidRDefault="005F17DF" w:rsidP="005F17DF">
      <w:pPr>
        <w:spacing w:line="276" w:lineRule="auto"/>
        <w:jc w:val="both"/>
        <w:rPr>
          <w:rFonts w:eastAsiaTheme="minorEastAsia"/>
          <w:sz w:val="22"/>
          <w:szCs w:val="22"/>
          <w:lang w:val="id-ID" w:eastAsia="id-ID"/>
        </w:rPr>
      </w:pPr>
      <w:r w:rsidRPr="00DC6882">
        <w:rPr>
          <w:rFonts w:eastAsiaTheme="minorEastAsia"/>
          <w:sz w:val="22"/>
          <w:szCs w:val="22"/>
          <w:lang w:val="id-ID" w:eastAsia="id-ID"/>
        </w:rPr>
        <w:t>Dari hasil penelitian di atas dapat disimpulkan hal-hal seperti berikut :</w:t>
      </w:r>
    </w:p>
    <w:p w:rsidR="005F17DF" w:rsidRPr="00DC6882" w:rsidRDefault="005F17DF" w:rsidP="005F17DF">
      <w:pPr>
        <w:numPr>
          <w:ilvl w:val="0"/>
          <w:numId w:val="19"/>
        </w:numPr>
        <w:spacing w:after="200" w:line="276" w:lineRule="auto"/>
        <w:ind w:left="284" w:hanging="284"/>
        <w:contextualSpacing/>
        <w:jc w:val="both"/>
        <w:rPr>
          <w:rFonts w:eastAsiaTheme="minorEastAsia"/>
          <w:b/>
          <w:bCs/>
          <w:sz w:val="22"/>
          <w:szCs w:val="22"/>
          <w:lang w:val="id-ID" w:eastAsia="id-ID"/>
        </w:rPr>
      </w:pPr>
      <w:r w:rsidRPr="00DC6882">
        <w:rPr>
          <w:rFonts w:eastAsiaTheme="minorEastAsia"/>
          <w:noProof/>
          <w:sz w:val="22"/>
          <w:szCs w:val="22"/>
          <w:lang w:val="id-ID" w:eastAsia="id-ID"/>
        </w:rPr>
        <w:t>Sudah dirancang dan dibuat sistem informasi eksekutif berbasis web di STMIK Yadika Bangil, dibuktikan dengan pengujian yang menggunakan beberapa test case dan berhasil (</w:t>
      </w:r>
      <w:r w:rsidRPr="00DC6882">
        <w:rPr>
          <w:rFonts w:eastAsiaTheme="minorEastAsia"/>
          <w:i/>
          <w:iCs/>
          <w:noProof/>
          <w:sz w:val="22"/>
          <w:szCs w:val="22"/>
          <w:lang w:val="id-ID" w:eastAsia="id-ID"/>
        </w:rPr>
        <w:t>sukses)</w:t>
      </w:r>
      <w:r w:rsidRPr="00DC6882">
        <w:rPr>
          <w:rFonts w:eastAsiaTheme="minorEastAsia"/>
          <w:noProof/>
          <w:sz w:val="22"/>
          <w:szCs w:val="22"/>
          <w:lang w:val="id-ID" w:eastAsia="id-ID"/>
        </w:rPr>
        <w:t>.</w:t>
      </w:r>
    </w:p>
    <w:p w:rsidR="005F17DF" w:rsidRPr="00DC6882" w:rsidRDefault="005F17DF" w:rsidP="005F17DF">
      <w:pPr>
        <w:numPr>
          <w:ilvl w:val="0"/>
          <w:numId w:val="19"/>
        </w:numPr>
        <w:spacing w:after="200" w:line="276" w:lineRule="auto"/>
        <w:ind w:left="284" w:hanging="284"/>
        <w:contextualSpacing/>
        <w:jc w:val="both"/>
        <w:rPr>
          <w:rFonts w:eastAsiaTheme="minorEastAsia"/>
          <w:b/>
          <w:bCs/>
          <w:sz w:val="22"/>
          <w:szCs w:val="22"/>
          <w:lang w:val="id-ID" w:eastAsia="id-ID"/>
        </w:rPr>
      </w:pPr>
      <w:r w:rsidRPr="00DC6882">
        <w:rPr>
          <w:rFonts w:eastAsiaTheme="minorEastAsia"/>
          <w:noProof/>
          <w:sz w:val="22"/>
          <w:szCs w:val="22"/>
          <w:lang w:val="id-ID" w:eastAsia="id-ID"/>
        </w:rPr>
        <w:t>Sistem informasi eksekutif yang dibuat sudah menampilkan hal-hal yang diperlukan staf eksekutif yang datanya diambil dari database sistem transaksional.</w:t>
      </w:r>
    </w:p>
    <w:p w:rsidR="005F17DF" w:rsidRPr="00DC6882" w:rsidRDefault="005F17DF" w:rsidP="005F17DF">
      <w:pPr>
        <w:numPr>
          <w:ilvl w:val="0"/>
          <w:numId w:val="19"/>
        </w:numPr>
        <w:spacing w:after="200" w:line="276" w:lineRule="auto"/>
        <w:ind w:left="284" w:hanging="284"/>
        <w:contextualSpacing/>
        <w:jc w:val="both"/>
        <w:rPr>
          <w:rFonts w:eastAsiaTheme="minorEastAsia"/>
          <w:b/>
          <w:bCs/>
          <w:sz w:val="22"/>
          <w:szCs w:val="22"/>
          <w:lang w:val="id-ID" w:eastAsia="id-ID"/>
        </w:rPr>
      </w:pPr>
      <w:r w:rsidRPr="00DC6882">
        <w:rPr>
          <w:rFonts w:eastAsiaTheme="minorEastAsia"/>
          <w:noProof/>
          <w:sz w:val="22"/>
          <w:szCs w:val="22"/>
          <w:lang w:val="id-ID" w:eastAsia="id-ID"/>
        </w:rPr>
        <w:t>Sistem sudah berhasil mengekstraksi dan mentransformasi data yang diperlukan dari database duplikasi transaksional menjadi database data warehouse sistem informasi eksekutif itu sendiri.</w:t>
      </w:r>
    </w:p>
    <w:p w:rsidR="005F17DF" w:rsidRPr="00DC6882" w:rsidRDefault="005F17DF" w:rsidP="005F17DF">
      <w:pPr>
        <w:autoSpaceDE w:val="0"/>
        <w:autoSpaceDN w:val="0"/>
        <w:adjustRightInd w:val="0"/>
        <w:jc w:val="both"/>
        <w:rPr>
          <w:rFonts w:eastAsiaTheme="minorEastAsia"/>
          <w:noProof/>
          <w:sz w:val="22"/>
          <w:szCs w:val="22"/>
          <w:lang w:val="id-ID" w:eastAsia="id-ID"/>
        </w:rPr>
      </w:pPr>
    </w:p>
    <w:p w:rsidR="005F17DF" w:rsidRPr="00DC6882" w:rsidRDefault="005F17DF" w:rsidP="005F17DF">
      <w:pPr>
        <w:autoSpaceDE w:val="0"/>
        <w:autoSpaceDN w:val="0"/>
        <w:adjustRightInd w:val="0"/>
        <w:jc w:val="both"/>
        <w:rPr>
          <w:rFonts w:eastAsiaTheme="minorEastAsia"/>
          <w:noProof/>
          <w:sz w:val="22"/>
          <w:szCs w:val="22"/>
          <w:lang w:val="id-ID" w:eastAsia="id-ID"/>
        </w:rPr>
      </w:pPr>
    </w:p>
    <w:p w:rsidR="005F17DF" w:rsidRPr="00DC6882" w:rsidRDefault="005F17DF" w:rsidP="005F17DF">
      <w:pPr>
        <w:autoSpaceDE w:val="0"/>
        <w:autoSpaceDN w:val="0"/>
        <w:adjustRightInd w:val="0"/>
        <w:jc w:val="both"/>
        <w:rPr>
          <w:rFonts w:eastAsiaTheme="minorEastAsia"/>
          <w:b/>
          <w:bCs/>
          <w:noProof/>
          <w:color w:val="000000"/>
          <w:sz w:val="22"/>
          <w:szCs w:val="22"/>
          <w:lang w:val="id-ID" w:eastAsia="id-ID"/>
        </w:rPr>
      </w:pPr>
      <w:r w:rsidRPr="00DC6882">
        <w:rPr>
          <w:rFonts w:eastAsiaTheme="minorEastAsia"/>
          <w:b/>
          <w:bCs/>
          <w:noProof/>
          <w:color w:val="000000"/>
          <w:sz w:val="22"/>
          <w:szCs w:val="22"/>
          <w:lang w:val="id-ID" w:eastAsia="id-ID"/>
        </w:rPr>
        <w:t>Daftar Pustaka</w:t>
      </w:r>
    </w:p>
    <w:p w:rsidR="005F17DF" w:rsidRPr="00DC6882" w:rsidRDefault="005F17DF" w:rsidP="005F17DF">
      <w:pPr>
        <w:numPr>
          <w:ilvl w:val="0"/>
          <w:numId w:val="20"/>
        </w:numPr>
        <w:spacing w:after="200" w:line="276" w:lineRule="auto"/>
        <w:ind w:left="426" w:hanging="426"/>
        <w:contextualSpacing/>
        <w:jc w:val="both"/>
        <w:rPr>
          <w:rFonts w:eastAsiaTheme="minorEastAsia"/>
          <w:sz w:val="22"/>
          <w:szCs w:val="26"/>
          <w:lang w:val="id-ID" w:eastAsia="id-ID"/>
        </w:rPr>
      </w:pPr>
      <w:r w:rsidRPr="00DC6882">
        <w:rPr>
          <w:rFonts w:eastAsiaTheme="minorEastAsia"/>
          <w:sz w:val="22"/>
          <w:szCs w:val="26"/>
          <w:lang w:val="id-ID" w:eastAsia="id-ID"/>
        </w:rPr>
        <w:t xml:space="preserve">Turban, Effraim. 2001. </w:t>
      </w:r>
      <w:r w:rsidRPr="00DC6882">
        <w:rPr>
          <w:rFonts w:eastAsiaTheme="minorEastAsia"/>
          <w:i/>
          <w:iCs/>
          <w:sz w:val="22"/>
          <w:szCs w:val="26"/>
          <w:lang w:val="id-ID" w:eastAsia="id-ID"/>
        </w:rPr>
        <w:t xml:space="preserve">DSS And Intelligence System, Sixth Edition. </w:t>
      </w:r>
      <w:r w:rsidRPr="00DC6882">
        <w:rPr>
          <w:rFonts w:eastAsiaTheme="minorEastAsia"/>
          <w:sz w:val="22"/>
          <w:szCs w:val="26"/>
          <w:lang w:val="id-ID" w:eastAsia="id-ID"/>
        </w:rPr>
        <w:t>Prentice Hall, Inc. New Jersey</w:t>
      </w:r>
    </w:p>
    <w:p w:rsidR="005F17DF" w:rsidRPr="00DC6882" w:rsidRDefault="005F17DF" w:rsidP="005F17DF">
      <w:pPr>
        <w:ind w:left="426" w:hanging="426"/>
        <w:jc w:val="both"/>
        <w:rPr>
          <w:rFonts w:eastAsiaTheme="minorEastAsia"/>
          <w:sz w:val="22"/>
          <w:szCs w:val="26"/>
          <w:lang w:val="id-ID" w:eastAsia="id-ID"/>
        </w:rPr>
      </w:pPr>
    </w:p>
    <w:p w:rsidR="005F17DF" w:rsidRPr="00DC6882" w:rsidRDefault="005F17DF" w:rsidP="005F17DF">
      <w:pPr>
        <w:numPr>
          <w:ilvl w:val="0"/>
          <w:numId w:val="20"/>
        </w:numPr>
        <w:spacing w:after="200" w:line="276" w:lineRule="auto"/>
        <w:ind w:left="426" w:hanging="426"/>
        <w:contextualSpacing/>
        <w:jc w:val="both"/>
        <w:rPr>
          <w:rFonts w:eastAsiaTheme="minorEastAsia"/>
          <w:sz w:val="22"/>
          <w:szCs w:val="26"/>
          <w:lang w:val="id-ID" w:eastAsia="id-ID"/>
        </w:rPr>
      </w:pPr>
      <w:r w:rsidRPr="00DC6882">
        <w:rPr>
          <w:rFonts w:eastAsiaTheme="minorEastAsia"/>
          <w:sz w:val="22"/>
          <w:szCs w:val="26"/>
          <w:lang w:val="id-ID" w:eastAsia="id-ID"/>
        </w:rPr>
        <w:t>Dawan, Anil. 2011. Sistem Informasi Eksekutif Berbasis Web pada Fakultas Teknik Universitas Diponegoro. Semarang : Universitas Diponegoro</w:t>
      </w:r>
    </w:p>
    <w:p w:rsidR="005F17DF" w:rsidRPr="00DC6882" w:rsidRDefault="005F17DF" w:rsidP="005F17DF">
      <w:pPr>
        <w:ind w:left="426" w:hanging="426"/>
        <w:jc w:val="both"/>
        <w:rPr>
          <w:rFonts w:eastAsiaTheme="minorEastAsia"/>
          <w:sz w:val="22"/>
          <w:szCs w:val="26"/>
          <w:lang w:val="id-ID" w:eastAsia="id-ID"/>
        </w:rPr>
      </w:pPr>
    </w:p>
    <w:p w:rsidR="005F17DF" w:rsidRPr="00DC6882" w:rsidRDefault="005F17DF" w:rsidP="005F17DF">
      <w:pPr>
        <w:numPr>
          <w:ilvl w:val="0"/>
          <w:numId w:val="20"/>
        </w:numPr>
        <w:autoSpaceDE w:val="0"/>
        <w:autoSpaceDN w:val="0"/>
        <w:adjustRightInd w:val="0"/>
        <w:spacing w:after="200" w:line="276" w:lineRule="auto"/>
        <w:ind w:left="426" w:hanging="426"/>
        <w:contextualSpacing/>
        <w:rPr>
          <w:rFonts w:eastAsiaTheme="minorEastAsia"/>
          <w:sz w:val="22"/>
          <w:szCs w:val="22"/>
          <w:lang w:val="id-ID" w:eastAsia="id-ID"/>
        </w:rPr>
      </w:pPr>
      <w:r w:rsidRPr="00DC6882">
        <w:rPr>
          <w:rFonts w:eastAsiaTheme="minorEastAsia"/>
          <w:sz w:val="22"/>
          <w:szCs w:val="22"/>
          <w:lang w:val="id-ID" w:eastAsia="id-ID"/>
        </w:rPr>
        <w:t>Ronald .2008(e-book). Quick Intro to Microsoft Office PerformancePoint Server 2007 .MIC ITB Bandung</w:t>
      </w:r>
    </w:p>
    <w:p w:rsidR="005F17DF" w:rsidRPr="00DC6882" w:rsidRDefault="005F17DF" w:rsidP="005F17DF">
      <w:pPr>
        <w:ind w:left="426" w:hanging="426"/>
        <w:jc w:val="both"/>
        <w:rPr>
          <w:rFonts w:eastAsiaTheme="minorEastAsia"/>
          <w:sz w:val="22"/>
          <w:szCs w:val="26"/>
          <w:lang w:val="id-ID" w:eastAsia="id-ID"/>
        </w:rPr>
      </w:pPr>
    </w:p>
    <w:p w:rsidR="005F17DF" w:rsidRPr="00DC6882" w:rsidRDefault="005F17DF" w:rsidP="005F17DF">
      <w:pPr>
        <w:numPr>
          <w:ilvl w:val="0"/>
          <w:numId w:val="20"/>
        </w:numPr>
        <w:spacing w:after="200" w:line="276" w:lineRule="auto"/>
        <w:ind w:left="426" w:hanging="426"/>
        <w:contextualSpacing/>
        <w:jc w:val="both"/>
        <w:rPr>
          <w:rFonts w:eastAsiaTheme="minorEastAsia"/>
          <w:sz w:val="22"/>
          <w:szCs w:val="22"/>
          <w:lang w:val="id-ID" w:eastAsia="id-ID"/>
        </w:rPr>
      </w:pPr>
      <w:r w:rsidRPr="00DC6882">
        <w:rPr>
          <w:rFonts w:eastAsiaTheme="minorEastAsia"/>
          <w:sz w:val="22"/>
          <w:szCs w:val="22"/>
          <w:lang w:val="id-ID" w:eastAsia="id-ID"/>
        </w:rPr>
        <w:t>Kusnawi, 2008. Aplikasi Data Warehouse Untuk Bussiness Intelligence. Yogyakarta: STMIK Amikom</w:t>
      </w:r>
    </w:p>
    <w:p w:rsidR="005F17DF" w:rsidRPr="00DC6882" w:rsidRDefault="005F17DF" w:rsidP="005F17DF">
      <w:pPr>
        <w:ind w:left="426" w:hanging="426"/>
        <w:jc w:val="both"/>
        <w:rPr>
          <w:rFonts w:eastAsiaTheme="minorEastAsia"/>
          <w:sz w:val="22"/>
          <w:szCs w:val="22"/>
          <w:lang w:val="id-ID" w:eastAsia="id-ID"/>
        </w:rPr>
      </w:pPr>
    </w:p>
    <w:p w:rsidR="005F17DF" w:rsidRPr="00DC6882" w:rsidRDefault="005F17DF" w:rsidP="005F17DF">
      <w:pPr>
        <w:numPr>
          <w:ilvl w:val="0"/>
          <w:numId w:val="20"/>
        </w:numPr>
        <w:spacing w:after="200" w:line="276" w:lineRule="auto"/>
        <w:ind w:left="426" w:hanging="426"/>
        <w:contextualSpacing/>
        <w:jc w:val="both"/>
        <w:rPr>
          <w:rFonts w:eastAsiaTheme="minorEastAsia"/>
          <w:sz w:val="22"/>
          <w:szCs w:val="22"/>
          <w:lang w:val="id-ID" w:eastAsia="id-ID"/>
        </w:rPr>
      </w:pPr>
      <w:r w:rsidRPr="00DC6882">
        <w:rPr>
          <w:rFonts w:eastAsiaTheme="minorEastAsia"/>
          <w:sz w:val="22"/>
          <w:szCs w:val="22"/>
          <w:lang w:val="id-ID" w:eastAsia="id-ID"/>
        </w:rPr>
        <w:t>Ladjamuddin. B, Al-Bahra. 2006. Rekayasa Perangkat Lunak hal. 170, Yogyakarta : GRAHA ILMU</w:t>
      </w:r>
    </w:p>
    <w:p w:rsidR="005F17DF" w:rsidRPr="00DC6882" w:rsidRDefault="005F17DF" w:rsidP="005F17DF">
      <w:pPr>
        <w:ind w:left="426" w:hanging="426"/>
        <w:jc w:val="both"/>
        <w:rPr>
          <w:rFonts w:eastAsiaTheme="minorEastAsia"/>
          <w:sz w:val="22"/>
          <w:szCs w:val="22"/>
          <w:lang w:val="id-ID" w:eastAsia="id-ID"/>
        </w:rPr>
      </w:pPr>
    </w:p>
    <w:p w:rsidR="005F17DF" w:rsidRPr="00DC6882" w:rsidRDefault="005F17DF" w:rsidP="005F17DF">
      <w:pPr>
        <w:numPr>
          <w:ilvl w:val="0"/>
          <w:numId w:val="20"/>
        </w:numPr>
        <w:spacing w:after="200" w:line="276" w:lineRule="auto"/>
        <w:ind w:left="426" w:hanging="426"/>
        <w:contextualSpacing/>
        <w:jc w:val="both"/>
        <w:rPr>
          <w:rFonts w:eastAsiaTheme="minorEastAsia"/>
          <w:sz w:val="22"/>
          <w:szCs w:val="22"/>
          <w:lang w:val="id-ID" w:eastAsia="id-ID"/>
        </w:rPr>
      </w:pPr>
      <w:r w:rsidRPr="00DC6882">
        <w:rPr>
          <w:rFonts w:eastAsiaTheme="minorEastAsia"/>
          <w:sz w:val="22"/>
          <w:szCs w:val="22"/>
          <w:lang w:val="id-ID" w:eastAsia="id-ID"/>
        </w:rPr>
        <w:t>Jogiyanto HM. 2005. Analisis dan Desain, Ed ke-3 hal. 700. Yogyakarta : Andi Offset</w:t>
      </w:r>
    </w:p>
    <w:p w:rsidR="005F17DF" w:rsidRPr="00DC6882" w:rsidRDefault="005F17DF" w:rsidP="005F17DF">
      <w:pPr>
        <w:ind w:left="426" w:hanging="426"/>
        <w:contextualSpacing/>
        <w:jc w:val="both"/>
        <w:rPr>
          <w:rFonts w:eastAsiaTheme="minorEastAsia"/>
          <w:sz w:val="22"/>
          <w:szCs w:val="22"/>
          <w:lang w:val="id-ID" w:eastAsia="id-ID"/>
        </w:rPr>
      </w:pPr>
    </w:p>
    <w:p w:rsidR="005F17DF" w:rsidRPr="00DC6882" w:rsidRDefault="005F17DF" w:rsidP="005F17DF">
      <w:pPr>
        <w:numPr>
          <w:ilvl w:val="0"/>
          <w:numId w:val="20"/>
        </w:numPr>
        <w:spacing w:after="200" w:line="276" w:lineRule="auto"/>
        <w:ind w:left="426" w:hanging="426"/>
        <w:contextualSpacing/>
        <w:jc w:val="both"/>
        <w:rPr>
          <w:rFonts w:eastAsiaTheme="minorEastAsia"/>
          <w:sz w:val="22"/>
          <w:szCs w:val="22"/>
          <w:lang w:val="id-ID" w:eastAsia="id-ID"/>
        </w:rPr>
      </w:pPr>
      <w:r w:rsidRPr="00DC6882">
        <w:rPr>
          <w:rFonts w:eastAsiaTheme="minorEastAsia"/>
          <w:sz w:val="22"/>
          <w:szCs w:val="22"/>
          <w:lang w:val="id-ID" w:eastAsia="id-ID"/>
        </w:rPr>
        <w:t xml:space="preserve">Jeffrey A. Hoffer, Marry B. Presscot, dan Fred R, McFadden. 2005. </w:t>
      </w:r>
      <w:r w:rsidRPr="00DC6882">
        <w:rPr>
          <w:rFonts w:eastAsiaTheme="minorEastAsia"/>
          <w:i/>
          <w:iCs/>
          <w:sz w:val="22"/>
          <w:szCs w:val="22"/>
          <w:lang w:val="id-ID" w:eastAsia="id-ID"/>
        </w:rPr>
        <w:t xml:space="preserve">Modern Database Management, </w:t>
      </w:r>
      <w:r w:rsidRPr="00DC6882">
        <w:rPr>
          <w:rFonts w:eastAsiaTheme="minorEastAsia"/>
          <w:sz w:val="22"/>
          <w:szCs w:val="22"/>
          <w:lang w:val="id-ID" w:eastAsia="id-ID"/>
        </w:rPr>
        <w:t>Seventh Edition. Prentice Hall</w:t>
      </w:r>
    </w:p>
    <w:p w:rsidR="005F17DF" w:rsidRPr="00DC6882" w:rsidRDefault="005F17DF" w:rsidP="005F17DF">
      <w:pPr>
        <w:autoSpaceDE w:val="0"/>
        <w:autoSpaceDN w:val="0"/>
        <w:adjustRightInd w:val="0"/>
        <w:spacing w:after="120"/>
        <w:ind w:left="426"/>
        <w:contextualSpacing/>
        <w:jc w:val="both"/>
        <w:rPr>
          <w:rFonts w:eastAsiaTheme="minorEastAsia"/>
          <w:noProof/>
          <w:color w:val="000000"/>
          <w:sz w:val="22"/>
          <w:szCs w:val="22"/>
          <w:lang w:eastAsia="id-ID"/>
        </w:rPr>
      </w:pPr>
    </w:p>
    <w:p w:rsidR="00AF39E6" w:rsidRPr="005E3AE0" w:rsidRDefault="00AF39E6" w:rsidP="005F17DF">
      <w:pPr>
        <w:pStyle w:val="Standard"/>
        <w:spacing w:line="480" w:lineRule="auto"/>
        <w:ind w:firstLine="426"/>
        <w:rPr>
          <w:rFonts w:cs="Times New Roman"/>
          <w:b/>
          <w:bCs/>
          <w:lang w:val="en-US"/>
        </w:rPr>
      </w:pPr>
    </w:p>
    <w:p w:rsidR="002A3151" w:rsidRPr="004813EC" w:rsidRDefault="009074DA" w:rsidP="005F17DF">
      <w:pPr>
        <w:pStyle w:val="Standard"/>
        <w:pageBreakBefore/>
        <w:spacing w:line="480" w:lineRule="auto"/>
        <w:jc w:val="center"/>
        <w:rPr>
          <w:b/>
          <w:noProof/>
        </w:rPr>
      </w:pPr>
      <w:r>
        <w:rPr>
          <w:rFonts w:eastAsia="Times New Roman"/>
          <w:noProof/>
        </w:rPr>
        <w:lastRenderedPageBreak/>
        <w:pict>
          <v:rect id="_x0000_s1229" style="position:absolute;left:0;text-align:left;margin-left:378pt;margin-top:-81pt;width:24.3pt;height:23.45pt;z-index:251686912" stroked="f"/>
        </w:pict>
      </w:r>
      <w:r w:rsidR="002A3151" w:rsidRPr="004813EC">
        <w:rPr>
          <w:b/>
          <w:noProof/>
        </w:rPr>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3A8A" w:rsidRDefault="002A3151" w:rsidP="002A3151">
      <w:pPr>
        <w:pStyle w:val="ListParagraph"/>
        <w:tabs>
          <w:tab w:val="left" w:pos="2552"/>
          <w:tab w:val="left" w:pos="2694"/>
        </w:tabs>
        <w:autoSpaceDE w:val="0"/>
        <w:autoSpaceDN w:val="0"/>
        <w:adjustRightInd w:val="0"/>
        <w:ind w:left="0"/>
        <w:jc w:val="both"/>
        <w:rPr>
          <w:noProof/>
        </w:rPr>
      </w:pPr>
      <w:r w:rsidRPr="004813EC">
        <w:rPr>
          <w:noProof/>
          <w:lang w:val="id-ID"/>
        </w:rPr>
        <w:t>Nama</w:t>
      </w:r>
      <w:r w:rsidRPr="004813EC">
        <w:rPr>
          <w:noProof/>
          <w:lang w:val="id-ID"/>
        </w:rPr>
        <w:tab/>
        <w:t>:</w:t>
      </w:r>
      <w:r w:rsidRPr="004813EC">
        <w:rPr>
          <w:noProof/>
          <w:lang w:val="id-ID"/>
        </w:rPr>
        <w:tab/>
      </w:r>
      <w:r w:rsidR="00952441" w:rsidRPr="00E04E33">
        <w:rPr>
          <w:b/>
          <w:noProof/>
          <w:lang w:val="id-ID"/>
        </w:rPr>
        <w:t>Panca Rahardiyanto, S.Kom, M.MT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952441" w:rsidRPr="00E04E33">
        <w:rPr>
          <w:noProof/>
          <w:lang w:val="id-ID"/>
        </w:rPr>
        <w:t>0721027701</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DC6882" w:rsidRPr="00DC6882">
        <w:rPr>
          <w:bCs/>
          <w:noProof/>
          <w:lang w:val="id-ID"/>
        </w:rPr>
        <w:t>RANCANG BANGUN SISTEM INFORMASI EKSEKUTIF BERBASIS WEB DI STMIK YADIKA BANGIL</w:t>
      </w:r>
      <w:r w:rsidR="00AF39E6" w:rsidRPr="006D6108">
        <w:rPr>
          <w:noProof/>
          <w:lang w:val="id-ID"/>
        </w:rPr>
        <w:t xml:space="preserve"> </w:t>
      </w:r>
      <w:r w:rsidRPr="006D6108">
        <w:rPr>
          <w:noProof/>
          <w:lang w:val="id-ID"/>
        </w:rPr>
        <w:t>yang diusulkan dalam skema HIBAH PENELITIAN DOSEN</w:t>
      </w:r>
      <w:r w:rsidRPr="004813EC">
        <w:rPr>
          <w:noProof/>
          <w:lang w:val="id-ID"/>
        </w:rPr>
        <w:t xml:space="preserve"> tahun anggaran 201</w:t>
      </w:r>
      <w:r w:rsidR="00A33A8A">
        <w:rPr>
          <w:noProof/>
        </w:rPr>
        <w:t>3</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952441">
        <w:rPr>
          <w:noProof/>
          <w:highlight w:val="yellow"/>
          <w:lang w:val="id-ID"/>
        </w:rPr>
        <w:t>201</w:t>
      </w:r>
      <w:r w:rsidR="007D0557">
        <w:rPr>
          <w:noProof/>
          <w:lang w:val="id-ID"/>
        </w:rPr>
        <w:t>4</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02060A" w:rsidP="002A3151">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75136" behindDoc="1" locked="0" layoutInCell="1" allowOverlap="1" wp14:anchorId="03491FB5" wp14:editId="27521089">
            <wp:simplePos x="0" y="0"/>
            <wp:positionH relativeFrom="column">
              <wp:posOffset>2550795</wp:posOffset>
            </wp:positionH>
            <wp:positionV relativeFrom="paragraph">
              <wp:posOffset>10160</wp:posOffset>
            </wp:positionV>
            <wp:extent cx="1085850" cy="749237"/>
            <wp:effectExtent l="0" t="0" r="0" b="0"/>
            <wp:wrapNone/>
            <wp:docPr id="1" name="Picture 1"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9534" cy="751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bookmarkStart w:id="0" w:name="_GoBack"/>
      <w:bookmarkEnd w:id="0"/>
    </w:p>
    <w:p w:rsidR="00952441" w:rsidRPr="00A33A8A" w:rsidRDefault="002A3151" w:rsidP="00952441">
      <w:pPr>
        <w:pStyle w:val="ListParagraph"/>
        <w:tabs>
          <w:tab w:val="left" w:pos="2552"/>
          <w:tab w:val="left" w:pos="2694"/>
        </w:tabs>
        <w:autoSpaceDE w:val="0"/>
        <w:autoSpaceDN w:val="0"/>
        <w:adjustRightInd w:val="0"/>
        <w:ind w:left="0"/>
        <w:jc w:val="both"/>
        <w:rPr>
          <w:noProof/>
        </w:rPr>
      </w:pPr>
      <w:r w:rsidRPr="00952441">
        <w:rPr>
          <w:b/>
          <w:noProof/>
          <w:u w:val="single"/>
          <w:lang w:val="id-ID"/>
        </w:rPr>
        <w:t>M. Imron, ST</w:t>
      </w:r>
      <w:r w:rsidRPr="004813EC">
        <w:rPr>
          <w:b/>
          <w:noProof/>
          <w:lang w:val="id-ID"/>
        </w:rPr>
        <w:tab/>
      </w:r>
      <w:r w:rsidR="00952441">
        <w:rPr>
          <w:b/>
          <w:noProof/>
          <w:lang w:val="id-ID"/>
        </w:rPr>
        <w:tab/>
      </w:r>
      <w:r w:rsidR="00952441">
        <w:rPr>
          <w:b/>
          <w:noProof/>
          <w:lang w:val="id-ID"/>
        </w:rPr>
        <w:tab/>
      </w:r>
      <w:r w:rsidR="00952441">
        <w:rPr>
          <w:b/>
          <w:noProof/>
          <w:lang w:val="id-ID"/>
        </w:rPr>
        <w:tab/>
      </w:r>
      <w:r w:rsidR="00AF39E6">
        <w:rPr>
          <w:b/>
          <w:noProof/>
        </w:rPr>
        <w:t xml:space="preserve">          </w:t>
      </w:r>
      <w:r w:rsidR="00952441" w:rsidRPr="00952441">
        <w:rPr>
          <w:b/>
          <w:noProof/>
          <w:u w:val="single"/>
          <w:lang w:val="id-ID"/>
        </w:rPr>
        <w:t>Panca Rahardiyanto, S.Kom, M.MT</w:t>
      </w:r>
    </w:p>
    <w:p w:rsidR="002A3151" w:rsidRPr="004813EC" w:rsidRDefault="00E45BC2" w:rsidP="00952441">
      <w:pPr>
        <w:pStyle w:val="ListParagraph"/>
        <w:tabs>
          <w:tab w:val="center" w:pos="1134"/>
          <w:tab w:val="center" w:pos="6663"/>
        </w:tabs>
        <w:autoSpaceDE w:val="0"/>
        <w:autoSpaceDN w:val="0"/>
        <w:adjustRightInd w:val="0"/>
        <w:ind w:left="-567" w:right="-709"/>
        <w:jc w:val="both"/>
        <w:rPr>
          <w:b/>
          <w:noProof/>
          <w:sz w:val="28"/>
          <w:lang w:val="id-ID"/>
        </w:rPr>
      </w:pPr>
      <w:r>
        <w:rPr>
          <w:noProof/>
          <w:lang w:val="id-ID"/>
        </w:rPr>
        <w:t xml:space="preserve">            NIK. 09110680007                                                 </w:t>
      </w:r>
      <w:r w:rsidR="002A3151" w:rsidRPr="004813EC">
        <w:rPr>
          <w:noProof/>
          <w:lang w:val="id-ID"/>
        </w:rPr>
        <w:t xml:space="preserve">NIDN. </w:t>
      </w:r>
      <w:r w:rsidR="00952441" w:rsidRPr="00E04E33">
        <w:rPr>
          <w:noProof/>
          <w:lang w:val="id-ID"/>
        </w:rPr>
        <w:t>0721027701</w:t>
      </w:r>
    </w:p>
    <w:p w:rsidR="002A3151" w:rsidRPr="004813EC" w:rsidRDefault="009074DA"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61"/>
      <w:footerReference w:type="default" r:id="rId62"/>
      <w:footerReference w:type="first" r:id="rId63"/>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4DA" w:rsidRDefault="009074DA">
      <w:r>
        <w:separator/>
      </w:r>
    </w:p>
  </w:endnote>
  <w:endnote w:type="continuationSeparator" w:id="0">
    <w:p w:rsidR="009074DA" w:rsidRDefault="0090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Droid Sans Fallback">
    <w:altName w:val="Times New Roman"/>
    <w:charset w:val="00"/>
    <w:family w:val="auto"/>
    <w:pitch w:val="variable"/>
  </w:font>
  <w:font w:name="Lohit Hind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Default="00F1450F">
    <w:pPr>
      <w:pStyle w:val="Footer"/>
      <w:jc w:val="center"/>
    </w:pPr>
    <w:r>
      <w:fldChar w:fldCharType="begin"/>
    </w:r>
    <w:r>
      <w:instrText xml:space="preserve"> PAGE   \* MERGEFORMAT </w:instrText>
    </w:r>
    <w:r>
      <w:fldChar w:fldCharType="separate"/>
    </w:r>
    <w:r w:rsidR="0002060A">
      <w:rPr>
        <w:noProof/>
      </w:rPr>
      <w:t>8</w:t>
    </w:r>
    <w:r>
      <w:rPr>
        <w:noProof/>
      </w:rPr>
      <w:fldChar w:fldCharType="end"/>
    </w:r>
  </w:p>
  <w:p w:rsidR="00F1450F" w:rsidRPr="00D70AFB" w:rsidRDefault="00F1450F" w:rsidP="00FD0A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5855"/>
      <w:docPartObj>
        <w:docPartGallery w:val="Page Numbers (Bottom of Page)"/>
        <w:docPartUnique/>
      </w:docPartObj>
    </w:sdtPr>
    <w:sdtEndPr/>
    <w:sdtContent>
      <w:p w:rsidR="00F1450F" w:rsidRDefault="00F1450F">
        <w:pPr>
          <w:pStyle w:val="Footer"/>
          <w:jc w:val="center"/>
        </w:pPr>
        <w:r>
          <w:fldChar w:fldCharType="begin"/>
        </w:r>
        <w:r>
          <w:instrText xml:space="preserve"> PAGE   \* MERGEFORMAT </w:instrText>
        </w:r>
        <w:r>
          <w:fldChar w:fldCharType="separate"/>
        </w:r>
        <w:r w:rsidR="0002060A">
          <w:rPr>
            <w:noProof/>
          </w:rPr>
          <w:t>1</w:t>
        </w:r>
        <w:r>
          <w:rPr>
            <w:noProof/>
          </w:rPr>
          <w:fldChar w:fldCharType="end"/>
        </w:r>
      </w:p>
    </w:sdtContent>
  </w:sdt>
  <w:p w:rsidR="00F1450F" w:rsidRDefault="00F1450F" w:rsidP="009C517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Pr="00D70AFB" w:rsidRDefault="00F1450F" w:rsidP="00FD0AE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Pr="00C62DEF" w:rsidRDefault="00F1450F"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4DA" w:rsidRDefault="009074DA">
      <w:r>
        <w:separator/>
      </w:r>
    </w:p>
  </w:footnote>
  <w:footnote w:type="continuationSeparator" w:id="0">
    <w:p w:rsidR="009074DA" w:rsidRDefault="00907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Default="00F1450F"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450F" w:rsidRDefault="00F1450F" w:rsidP="005B5C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DF" w:rsidRDefault="005F17DF" w:rsidP="00F1450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17DF" w:rsidRDefault="005F17DF" w:rsidP="00F1450F">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DF" w:rsidRDefault="005F17DF" w:rsidP="00F1450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060A">
      <w:rPr>
        <w:rStyle w:val="PageNumber"/>
        <w:noProof/>
      </w:rPr>
      <w:t>18</w:t>
    </w:r>
    <w:r>
      <w:rPr>
        <w:rStyle w:val="PageNumber"/>
      </w:rPr>
      <w:fldChar w:fldCharType="end"/>
    </w:r>
  </w:p>
  <w:p w:rsidR="005F17DF" w:rsidRPr="00117756" w:rsidRDefault="005F17DF" w:rsidP="00F1450F">
    <w:pPr>
      <w:pStyle w:val="Header"/>
      <w:ind w:right="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Default="00F1450F"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450F" w:rsidRDefault="00F1450F"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1BD7"/>
    <w:multiLevelType w:val="hybridMultilevel"/>
    <w:tmpl w:val="6788529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3A1549E"/>
    <w:multiLevelType w:val="hybridMultilevel"/>
    <w:tmpl w:val="D0C4987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B17CE"/>
    <w:multiLevelType w:val="multilevel"/>
    <w:tmpl w:val="1D3CD4C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0E4926F2"/>
    <w:multiLevelType w:val="hybridMultilevel"/>
    <w:tmpl w:val="9E6C0656"/>
    <w:lvl w:ilvl="0" w:tplc="0421000F">
      <w:start w:val="1"/>
      <w:numFmt w:val="decimal"/>
      <w:lvlText w:val="%1."/>
      <w:lvlJc w:val="left"/>
      <w:pPr>
        <w:ind w:left="360" w:hanging="360"/>
      </w:pPr>
      <w:rPr>
        <w:rFonts w:hint="default"/>
        <w:sz w:val="24"/>
      </w:rPr>
    </w:lvl>
    <w:lvl w:ilvl="1" w:tplc="0421000F">
      <w:start w:val="1"/>
      <w:numFmt w:val="decimal"/>
      <w:lvlText w:val="%2."/>
      <w:lvlJc w:val="left"/>
      <w:pPr>
        <w:ind w:left="1439" w:hanging="1155"/>
      </w:pPr>
      <w:rPr>
        <w:rFonts w:hint="default"/>
      </w:rPr>
    </w:lvl>
    <w:lvl w:ilvl="2" w:tplc="80281ED4">
      <w:start w:val="1"/>
      <w:numFmt w:val="bullet"/>
      <w:lvlText w:val="-"/>
      <w:lvlJc w:val="left"/>
      <w:pPr>
        <w:ind w:left="1211" w:hanging="360"/>
      </w:pPr>
      <w:rPr>
        <w:rFonts w:ascii="Times New Roman" w:eastAsia="Times New Roman" w:hAnsi="Times New Roman" w:cs="Times New Roman" w:hint="default"/>
      </w:rPr>
    </w:lvl>
    <w:lvl w:ilvl="3" w:tplc="0421000F">
      <w:start w:val="1"/>
      <w:numFmt w:val="decimal"/>
      <w:lvlText w:val="%4."/>
      <w:lvlJc w:val="left"/>
      <w:pPr>
        <w:ind w:left="2520" w:hanging="360"/>
      </w:pPr>
    </w:lvl>
    <w:lvl w:ilvl="4" w:tplc="337A5CA2">
      <w:start w:val="1"/>
      <w:numFmt w:val="decimal"/>
      <w:lvlText w:val="%5)"/>
      <w:lvlJc w:val="left"/>
      <w:pPr>
        <w:ind w:left="3240" w:hanging="360"/>
      </w:pPr>
      <w:rPr>
        <w:rFonts w:hint="default"/>
      </w:rPr>
    </w:lvl>
    <w:lvl w:ilvl="5" w:tplc="54687480">
      <w:start w:val="1"/>
      <w:numFmt w:val="lowerLetter"/>
      <w:lvlText w:val="%6."/>
      <w:lvlJc w:val="left"/>
      <w:pPr>
        <w:ind w:left="36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18273FE8"/>
    <w:multiLevelType w:val="hybridMultilevel"/>
    <w:tmpl w:val="B94C3C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541832"/>
    <w:multiLevelType w:val="hybridMultilevel"/>
    <w:tmpl w:val="2A345840"/>
    <w:lvl w:ilvl="0" w:tplc="ACBC5374">
      <w:start w:val="1"/>
      <w:numFmt w:val="lowerLetter"/>
      <w:lvlText w:val="%1."/>
      <w:lvlJc w:val="left"/>
      <w:pPr>
        <w:tabs>
          <w:tab w:val="num" w:pos="360"/>
        </w:tabs>
        <w:ind w:left="360" w:hanging="360"/>
      </w:pPr>
      <w:rPr>
        <w:rFonts w:hint="default"/>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08008A4"/>
    <w:multiLevelType w:val="hybridMultilevel"/>
    <w:tmpl w:val="6AA847B4"/>
    <w:lvl w:ilvl="0" w:tplc="B9DCA8D8">
      <w:start w:val="1"/>
      <w:numFmt w:val="bullet"/>
      <w:lvlText w:val=""/>
      <w:lvlJc w:val="left"/>
      <w:pPr>
        <w:tabs>
          <w:tab w:val="num" w:pos="1146"/>
        </w:tabs>
        <w:ind w:left="1146" w:hanging="360"/>
      </w:pPr>
      <w:rPr>
        <w:rFonts w:ascii="Wingdings" w:hAnsi="Wingdings"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7">
    <w:nsid w:val="287845F3"/>
    <w:multiLevelType w:val="hybridMultilevel"/>
    <w:tmpl w:val="CF20B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E71FBB"/>
    <w:multiLevelType w:val="hybridMultilevel"/>
    <w:tmpl w:val="89AC0A86"/>
    <w:lvl w:ilvl="0" w:tplc="FBAECF68">
      <w:start w:val="1"/>
      <w:numFmt w:val="decimal"/>
      <w:lvlText w:val="[%1]"/>
      <w:lvlJc w:val="left"/>
      <w:pPr>
        <w:ind w:left="720"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F80907"/>
    <w:multiLevelType w:val="hybridMultilevel"/>
    <w:tmpl w:val="0172BC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DCD105E"/>
    <w:multiLevelType w:val="hybridMultilevel"/>
    <w:tmpl w:val="121278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693CF6"/>
    <w:multiLevelType w:val="multilevel"/>
    <w:tmpl w:val="C1C893A0"/>
    <w:lvl w:ilvl="0">
      <w:start w:val="3"/>
      <w:numFmt w:val="decimal"/>
      <w:lvlText w:val="%1"/>
      <w:lvlJc w:val="left"/>
      <w:pPr>
        <w:ind w:left="420" w:hanging="420"/>
      </w:pPr>
      <w:rPr>
        <w:rFonts w:hint="default"/>
      </w:rPr>
    </w:lvl>
    <w:lvl w:ilvl="1">
      <w:start w:val="31"/>
      <w:numFmt w:val="decimal"/>
      <w:lvlText w:val="%1.%2"/>
      <w:lvlJc w:val="left"/>
      <w:pPr>
        <w:ind w:left="1206" w:hanging="4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2">
    <w:nsid w:val="4CA63816"/>
    <w:multiLevelType w:val="hybridMultilevel"/>
    <w:tmpl w:val="EC786002"/>
    <w:lvl w:ilvl="0" w:tplc="2BD86854">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7C5D1E"/>
    <w:multiLevelType w:val="hybridMultilevel"/>
    <w:tmpl w:val="EEC0C20E"/>
    <w:lvl w:ilvl="0" w:tplc="F5569D38">
      <w:start w:val="1"/>
      <w:numFmt w:val="lowerLetter"/>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15">
    <w:nsid w:val="680C60AD"/>
    <w:multiLevelType w:val="multilevel"/>
    <w:tmpl w:val="21E0EBDE"/>
    <w:lvl w:ilvl="0">
      <w:start w:val="1"/>
      <w:numFmt w:val="decimal"/>
      <w:lvlText w:val="%1"/>
      <w:lvlJc w:val="left"/>
      <w:pPr>
        <w:ind w:left="360" w:hanging="360"/>
      </w:pPr>
      <w:rPr>
        <w:rFonts w:hint="default"/>
      </w:rPr>
    </w:lvl>
    <w:lvl w:ilvl="1">
      <w:start w:val="1"/>
      <w:numFmt w:val="lowerLetter"/>
      <w:lvlText w:val="%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681E25B1"/>
    <w:multiLevelType w:val="hybridMultilevel"/>
    <w:tmpl w:val="7E8A19D4"/>
    <w:lvl w:ilvl="0" w:tplc="04090019">
      <w:start w:val="1"/>
      <w:numFmt w:val="lowerLetter"/>
      <w:lvlText w:val="%1."/>
      <w:lvlJc w:val="left"/>
      <w:pPr>
        <w:ind w:left="928" w:hanging="360"/>
      </w:p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nsid w:val="6AC25DAA"/>
    <w:multiLevelType w:val="multilevel"/>
    <w:tmpl w:val="1D3CD4C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73EE410B"/>
    <w:multiLevelType w:val="multilevel"/>
    <w:tmpl w:val="C382E772"/>
    <w:lvl w:ilvl="0">
      <w:start w:val="1"/>
      <w:numFmt w:val="decimal"/>
      <w:lvlText w:val="%1."/>
      <w:lvlJc w:val="left"/>
      <w:pPr>
        <w:ind w:left="720" w:hanging="360"/>
      </w:pPr>
      <w:rPr>
        <w:rFonts w:hint="default"/>
        <w:b/>
        <w:sz w:val="24"/>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8DE3C46"/>
    <w:multiLevelType w:val="multilevel"/>
    <w:tmpl w:val="16C8676C"/>
    <w:lvl w:ilvl="0">
      <w:start w:val="2"/>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4"/>
  </w:num>
  <w:num w:numId="3">
    <w:abstractNumId w:val="19"/>
  </w:num>
  <w:num w:numId="4">
    <w:abstractNumId w:val="7"/>
  </w:num>
  <w:num w:numId="5">
    <w:abstractNumId w:val="4"/>
  </w:num>
  <w:num w:numId="6">
    <w:abstractNumId w:val="9"/>
  </w:num>
  <w:num w:numId="7">
    <w:abstractNumId w:val="17"/>
  </w:num>
  <w:num w:numId="8">
    <w:abstractNumId w:val="10"/>
  </w:num>
  <w:num w:numId="9">
    <w:abstractNumId w:val="15"/>
  </w:num>
  <w:num w:numId="10">
    <w:abstractNumId w:val="0"/>
  </w:num>
  <w:num w:numId="11">
    <w:abstractNumId w:val="1"/>
  </w:num>
  <w:num w:numId="12">
    <w:abstractNumId w:val="11"/>
  </w:num>
  <w:num w:numId="13">
    <w:abstractNumId w:val="2"/>
  </w:num>
  <w:num w:numId="14">
    <w:abstractNumId w:val="6"/>
  </w:num>
  <w:num w:numId="15">
    <w:abstractNumId w:val="18"/>
  </w:num>
  <w:num w:numId="16">
    <w:abstractNumId w:val="3"/>
  </w:num>
  <w:num w:numId="17">
    <w:abstractNumId w:val="12"/>
  </w:num>
  <w:num w:numId="18">
    <w:abstractNumId w:val="16"/>
  </w:num>
  <w:num w:numId="19">
    <w:abstractNumId w:val="13"/>
  </w:num>
  <w:num w:numId="2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060A"/>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068A"/>
    <w:rsid w:val="001A5432"/>
    <w:rsid w:val="001A77F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03CB2"/>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D48DA"/>
    <w:rsid w:val="005F17DF"/>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97B4C"/>
    <w:rsid w:val="007A350C"/>
    <w:rsid w:val="007C44AC"/>
    <w:rsid w:val="007C4D33"/>
    <w:rsid w:val="007C4E1B"/>
    <w:rsid w:val="007D0557"/>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074DA"/>
    <w:rsid w:val="009121F4"/>
    <w:rsid w:val="009145A7"/>
    <w:rsid w:val="00923853"/>
    <w:rsid w:val="00942F4E"/>
    <w:rsid w:val="00943E87"/>
    <w:rsid w:val="0094629A"/>
    <w:rsid w:val="00952441"/>
    <w:rsid w:val="00961CA3"/>
    <w:rsid w:val="0097201A"/>
    <w:rsid w:val="0097476A"/>
    <w:rsid w:val="0098447B"/>
    <w:rsid w:val="0098517E"/>
    <w:rsid w:val="00985C4F"/>
    <w:rsid w:val="0098602E"/>
    <w:rsid w:val="00986225"/>
    <w:rsid w:val="00994F93"/>
    <w:rsid w:val="009A0AF2"/>
    <w:rsid w:val="009A4013"/>
    <w:rsid w:val="009A59EA"/>
    <w:rsid w:val="009A60C9"/>
    <w:rsid w:val="009B40FB"/>
    <w:rsid w:val="009B7429"/>
    <w:rsid w:val="009C2F5B"/>
    <w:rsid w:val="009C3327"/>
    <w:rsid w:val="009C517A"/>
    <w:rsid w:val="009F0486"/>
    <w:rsid w:val="00A229EA"/>
    <w:rsid w:val="00A25EC7"/>
    <w:rsid w:val="00A304FE"/>
    <w:rsid w:val="00A3360A"/>
    <w:rsid w:val="00A33A8A"/>
    <w:rsid w:val="00A45138"/>
    <w:rsid w:val="00A51B15"/>
    <w:rsid w:val="00A555BA"/>
    <w:rsid w:val="00A61D98"/>
    <w:rsid w:val="00A67FDC"/>
    <w:rsid w:val="00A70517"/>
    <w:rsid w:val="00AA41CA"/>
    <w:rsid w:val="00AA5AFB"/>
    <w:rsid w:val="00AC51F4"/>
    <w:rsid w:val="00AC7454"/>
    <w:rsid w:val="00AE381B"/>
    <w:rsid w:val="00AF201B"/>
    <w:rsid w:val="00AF39E6"/>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C6882"/>
    <w:rsid w:val="00DD083A"/>
    <w:rsid w:val="00DE2AB2"/>
    <w:rsid w:val="00DF7858"/>
    <w:rsid w:val="00E01C2F"/>
    <w:rsid w:val="00E04E33"/>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50F"/>
    <w:rsid w:val="00F14888"/>
    <w:rsid w:val="00F33447"/>
    <w:rsid w:val="00F4054A"/>
    <w:rsid w:val="00F41D22"/>
    <w:rsid w:val="00F4219F"/>
    <w:rsid w:val="00F51C60"/>
    <w:rsid w:val="00F57175"/>
    <w:rsid w:val="00F824B1"/>
    <w:rsid w:val="00F83A25"/>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B70A93-5509-4FCC-8C21-75DE98D5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paragraph" w:styleId="Heading2">
    <w:name w:val="heading 2"/>
    <w:basedOn w:val="Normal"/>
    <w:next w:val="Textbody"/>
    <w:link w:val="Heading2Char"/>
    <w:qFormat/>
    <w:rsid w:val="00AF39E6"/>
    <w:pPr>
      <w:keepNext/>
      <w:widowControl w:val="0"/>
      <w:suppressAutoHyphens/>
      <w:autoSpaceDN w:val="0"/>
      <w:spacing w:before="240" w:after="120"/>
      <w:textAlignment w:val="baseline"/>
      <w:outlineLvl w:val="1"/>
    </w:pPr>
    <w:rPr>
      <w:rFonts w:ascii="Arial" w:eastAsia="Droid Sans Fallback" w:hAnsi="Arial" w:cs="Lohit Hindi"/>
      <w:b/>
      <w:bCs/>
      <w:i/>
      <w:iCs/>
      <w:kern w:val="3"/>
      <w:sz w:val="28"/>
      <w:szCs w:val="28"/>
      <w:lang w:val="id-ID"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2Char">
    <w:name w:val="Heading 2 Char"/>
    <w:basedOn w:val="DefaultParagraphFont"/>
    <w:link w:val="Heading2"/>
    <w:rsid w:val="00AF39E6"/>
    <w:rPr>
      <w:rFonts w:ascii="Arial" w:eastAsia="Droid Sans Fallback" w:hAnsi="Arial" w:cs="Lohit Hindi"/>
      <w:b/>
      <w:bCs/>
      <w:i/>
      <w:iCs/>
      <w:kern w:val="3"/>
      <w:sz w:val="28"/>
      <w:szCs w:val="28"/>
      <w:lang w:val="id-ID" w:eastAsia="zh-CN" w:bidi="hi-IN"/>
    </w:rPr>
  </w:style>
  <w:style w:type="paragraph" w:customStyle="1" w:styleId="Standard">
    <w:name w:val="Standard"/>
    <w:rsid w:val="00AF39E6"/>
    <w:pPr>
      <w:widowControl w:val="0"/>
      <w:suppressAutoHyphens/>
      <w:autoSpaceDN w:val="0"/>
      <w:textAlignment w:val="baseline"/>
    </w:pPr>
    <w:rPr>
      <w:rFonts w:eastAsia="Droid Sans Fallback" w:cs="Lohit Hindi"/>
      <w:kern w:val="3"/>
      <w:sz w:val="24"/>
      <w:szCs w:val="24"/>
      <w:lang w:val="id-ID" w:eastAsia="zh-CN" w:bidi="hi-IN"/>
    </w:rPr>
  </w:style>
  <w:style w:type="paragraph" w:customStyle="1" w:styleId="Textbody">
    <w:name w:val="Text body"/>
    <w:basedOn w:val="Standard"/>
    <w:rsid w:val="00AF39E6"/>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oleObject" Target="embeddings/oleObject2.bin"/><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6.w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5.wmf"/><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B65FF-4C4F-4894-B81D-3F8D7D514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18</Pages>
  <Words>2652</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17740</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9</cp:revision>
  <cp:lastPrinted>2016-08-15T16:09:00Z</cp:lastPrinted>
  <dcterms:created xsi:type="dcterms:W3CDTF">2016-08-16T09:51:00Z</dcterms:created>
  <dcterms:modified xsi:type="dcterms:W3CDTF">2017-12-17T13:35:00Z</dcterms:modified>
</cp:coreProperties>
</file>